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18" w:rsidRPr="00A16EF6" w:rsidRDefault="00A16EF6" w:rsidP="00A16EF6">
      <w:pPr>
        <w:pStyle w:val="Style42"/>
        <w:widowControl/>
        <w:tabs>
          <w:tab w:val="left" w:pos="8931"/>
        </w:tabs>
        <w:spacing w:before="106"/>
        <w:jc w:val="right"/>
        <w:rPr>
          <w:rStyle w:val="FontStyle52"/>
          <w:sz w:val="28"/>
        </w:rPr>
      </w:pPr>
      <w:r>
        <w:rPr>
          <w:rFonts w:ascii="Book Antiqua" w:eastAsiaTheme="minorHAnsi" w:hAnsi="Book Antiqua" w:cstheme="minorBidi"/>
          <w:szCs w:val="14"/>
          <w:lang w:eastAsia="en-US"/>
        </w:rPr>
        <w:tab/>
      </w:r>
      <w:r w:rsidR="00ED4C81">
        <w:rPr>
          <w:rFonts w:ascii="Book Antiqua" w:eastAsiaTheme="minorHAnsi" w:hAnsi="Book Antiqua" w:cstheme="minorBidi"/>
          <w:szCs w:val="14"/>
          <w:lang w:eastAsia="en-US"/>
        </w:rPr>
        <w:t>Gdańsk, dn</w:t>
      </w:r>
      <w:r w:rsidR="00ED4C81" w:rsidRPr="00706F70">
        <w:rPr>
          <w:rFonts w:ascii="Book Antiqua" w:eastAsiaTheme="minorHAnsi" w:hAnsi="Book Antiqua" w:cstheme="minorBidi"/>
          <w:szCs w:val="14"/>
          <w:lang w:eastAsia="en-US"/>
        </w:rPr>
        <w:t xml:space="preserve">. </w:t>
      </w:r>
      <w:r w:rsidR="00A612C1">
        <w:rPr>
          <w:rFonts w:ascii="Book Antiqua" w:eastAsiaTheme="minorHAnsi" w:hAnsi="Book Antiqua" w:cstheme="minorBidi"/>
          <w:szCs w:val="14"/>
          <w:lang w:eastAsia="en-US"/>
        </w:rPr>
        <w:t>26</w:t>
      </w:r>
      <w:bookmarkStart w:id="0" w:name="_GoBack"/>
      <w:bookmarkEnd w:id="0"/>
      <w:r w:rsidR="00BC56AA">
        <w:rPr>
          <w:rFonts w:ascii="Book Antiqua" w:eastAsiaTheme="minorHAnsi" w:hAnsi="Book Antiqua" w:cstheme="minorBidi"/>
          <w:szCs w:val="14"/>
          <w:lang w:eastAsia="en-US"/>
        </w:rPr>
        <w:t>.09</w:t>
      </w:r>
      <w:r w:rsidR="00ED4C81" w:rsidRPr="00706F70">
        <w:rPr>
          <w:rFonts w:ascii="Book Antiqua" w:eastAsiaTheme="minorHAnsi" w:hAnsi="Book Antiqua" w:cstheme="minorBidi"/>
          <w:szCs w:val="14"/>
          <w:lang w:eastAsia="en-US"/>
        </w:rPr>
        <w:t>.2018</w:t>
      </w:r>
      <w:r w:rsidRPr="00706F70">
        <w:rPr>
          <w:rFonts w:ascii="Book Antiqua" w:eastAsiaTheme="minorHAnsi" w:hAnsi="Book Antiqua" w:cstheme="minorBidi"/>
          <w:szCs w:val="14"/>
          <w:lang w:eastAsia="en-US"/>
        </w:rPr>
        <w:t xml:space="preserve"> r</w:t>
      </w:r>
      <w:r w:rsidRPr="00A16EF6">
        <w:rPr>
          <w:rFonts w:ascii="Book Antiqua" w:eastAsiaTheme="minorHAnsi" w:hAnsi="Book Antiqua" w:cstheme="minorBidi"/>
          <w:szCs w:val="14"/>
          <w:lang w:eastAsia="en-US"/>
        </w:rPr>
        <w:t>.</w:t>
      </w:r>
    </w:p>
    <w:p w:rsidR="001D40BC" w:rsidRDefault="001D40BC" w:rsidP="001D40BC">
      <w:pPr>
        <w:pStyle w:val="Style42"/>
        <w:tabs>
          <w:tab w:val="left" w:pos="8931"/>
        </w:tabs>
        <w:spacing w:before="106"/>
        <w:jc w:val="left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B43772" w:rsidRDefault="007B20FA" w:rsidP="001D40BC">
      <w:pPr>
        <w:pStyle w:val="Style42"/>
        <w:tabs>
          <w:tab w:val="left" w:pos="8931"/>
        </w:tabs>
        <w:spacing w:before="106"/>
        <w:ind w:left="4248"/>
        <w:jc w:val="left"/>
        <w:rPr>
          <w:rStyle w:val="FontStyle52"/>
          <w:rFonts w:ascii="Book Antiqua" w:hAnsi="Book Antiqua"/>
          <w:sz w:val="28"/>
          <w:szCs w:val="24"/>
        </w:rPr>
      </w:pPr>
      <w:r>
        <w:rPr>
          <w:rStyle w:val="FontStyle52"/>
          <w:rFonts w:ascii="Book Antiqua" w:hAnsi="Book Antiqua"/>
          <w:sz w:val="28"/>
          <w:szCs w:val="24"/>
        </w:rPr>
        <w:t>- WSZYSCY WYKONAWCY -</w:t>
      </w:r>
    </w:p>
    <w:p w:rsidR="00B43772" w:rsidRPr="00B43772" w:rsidRDefault="00B43772" w:rsidP="00B43772">
      <w:pPr>
        <w:pStyle w:val="Style42"/>
        <w:tabs>
          <w:tab w:val="left" w:pos="8931"/>
        </w:tabs>
        <w:spacing w:before="106"/>
        <w:jc w:val="left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B43772" w:rsidRPr="00B43772" w:rsidRDefault="00B43772" w:rsidP="00B43772">
      <w:pPr>
        <w:pStyle w:val="Style42"/>
        <w:tabs>
          <w:tab w:val="left" w:pos="8931"/>
        </w:tabs>
        <w:spacing w:before="106"/>
        <w:rPr>
          <w:rStyle w:val="FontStyle52"/>
          <w:rFonts w:ascii="Book Antiqua" w:hAnsi="Book Antiqua"/>
          <w:sz w:val="28"/>
          <w:szCs w:val="24"/>
        </w:rPr>
      </w:pPr>
      <w:r w:rsidRPr="00B43772">
        <w:rPr>
          <w:rStyle w:val="FontStyle52"/>
          <w:rFonts w:ascii="Book Antiqua" w:hAnsi="Book Antiqua"/>
          <w:sz w:val="28"/>
          <w:szCs w:val="24"/>
        </w:rPr>
        <w:t>WYJAŚNIENIA TREŚCI SIWZ</w:t>
      </w:r>
      <w:r w:rsidR="00B74AE3">
        <w:rPr>
          <w:rStyle w:val="FontStyle52"/>
          <w:rFonts w:ascii="Book Antiqua" w:hAnsi="Book Antiqua"/>
          <w:sz w:val="28"/>
          <w:szCs w:val="24"/>
        </w:rPr>
        <w:t xml:space="preserve"> NR 2</w:t>
      </w:r>
    </w:p>
    <w:p w:rsidR="00B43772" w:rsidRPr="00B43772" w:rsidRDefault="00B43772" w:rsidP="00B43772">
      <w:pPr>
        <w:pStyle w:val="Style42"/>
        <w:tabs>
          <w:tab w:val="left" w:pos="8931"/>
        </w:tabs>
        <w:spacing w:before="106"/>
        <w:jc w:val="left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B43772" w:rsidRDefault="00B43772" w:rsidP="001D5DFC">
      <w:pPr>
        <w:pStyle w:val="Style42"/>
        <w:tabs>
          <w:tab w:val="left" w:pos="8931"/>
        </w:tabs>
        <w:spacing w:before="106"/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  <w:r>
        <w:rPr>
          <w:rStyle w:val="FontStyle52"/>
          <w:rFonts w:ascii="Book Antiqua" w:hAnsi="Book Antiqua"/>
          <w:b w:val="0"/>
          <w:sz w:val="24"/>
          <w:szCs w:val="24"/>
        </w:rPr>
        <w:t>dotyczy zamówienia na:</w:t>
      </w:r>
      <w:r w:rsidRPr="00274E9B">
        <w:rPr>
          <w:rStyle w:val="FontStyle52"/>
          <w:rFonts w:ascii="Book Antiqua" w:hAnsi="Book Antiqua"/>
          <w:sz w:val="24"/>
          <w:szCs w:val="24"/>
        </w:rPr>
        <w:t xml:space="preserve"> </w:t>
      </w:r>
      <w:r w:rsidR="00274E9B" w:rsidRPr="00274E9B">
        <w:rPr>
          <w:rStyle w:val="FontStyle52"/>
          <w:rFonts w:ascii="Book Antiqua" w:hAnsi="Book Antiqua"/>
          <w:sz w:val="24"/>
          <w:szCs w:val="24"/>
        </w:rPr>
        <w:t>„</w:t>
      </w:r>
      <w:r w:rsidR="00BC56AA" w:rsidRPr="00BC56AA">
        <w:rPr>
          <w:rStyle w:val="FontStyle52"/>
          <w:rFonts w:ascii="Book Antiqua" w:hAnsi="Book Antiqua"/>
          <w:sz w:val="24"/>
          <w:szCs w:val="24"/>
        </w:rPr>
        <w:t>Dostawa sprzętu i wyposażenia dla Zakładu Higieny Weterynaryjnej w Gdańsku z przeznaczeniem do pracowni badania w kierunku ASF – 2 części</w:t>
      </w:r>
      <w:r w:rsidR="005B0C6E" w:rsidRPr="005B0C6E">
        <w:rPr>
          <w:rStyle w:val="FontStyle52"/>
          <w:rFonts w:ascii="Book Antiqua" w:hAnsi="Book Antiqua"/>
          <w:sz w:val="24"/>
          <w:szCs w:val="24"/>
        </w:rPr>
        <w:t>”.</w:t>
      </w:r>
    </w:p>
    <w:p w:rsidR="00B43772" w:rsidRPr="00B43772" w:rsidRDefault="00B43772" w:rsidP="001D5DFC">
      <w:pPr>
        <w:pStyle w:val="Style42"/>
        <w:tabs>
          <w:tab w:val="left" w:pos="8931"/>
        </w:tabs>
        <w:spacing w:before="106"/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B43772" w:rsidRPr="00B43772" w:rsidRDefault="00B43772" w:rsidP="001D5DFC">
      <w:pPr>
        <w:pStyle w:val="Style42"/>
        <w:numPr>
          <w:ilvl w:val="0"/>
          <w:numId w:val="6"/>
        </w:numPr>
        <w:tabs>
          <w:tab w:val="left" w:pos="8931"/>
        </w:tabs>
        <w:spacing w:before="106"/>
        <w:ind w:left="284" w:hanging="284"/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  <w:r w:rsidRPr="00B43772">
        <w:rPr>
          <w:rStyle w:val="FontStyle52"/>
          <w:rFonts w:ascii="Book Antiqua" w:hAnsi="Book Antiqua"/>
          <w:b w:val="0"/>
          <w:sz w:val="24"/>
          <w:szCs w:val="24"/>
        </w:rPr>
        <w:t>W związku z następującymi pytaniami, jakie Wojewódzki Inspektorat Weterynarii w Gdańsku otrzymał w sprawie pr</w:t>
      </w:r>
      <w:r>
        <w:rPr>
          <w:rStyle w:val="FontStyle52"/>
          <w:rFonts w:ascii="Book Antiqua" w:hAnsi="Book Antiqua"/>
          <w:b w:val="0"/>
          <w:sz w:val="24"/>
          <w:szCs w:val="24"/>
        </w:rPr>
        <w:t>owadzonego</w:t>
      </w:r>
      <w:r w:rsidRPr="00B43772">
        <w:rPr>
          <w:rStyle w:val="FontStyle52"/>
          <w:rFonts w:ascii="Book Antiqua" w:hAnsi="Book Antiqua"/>
          <w:b w:val="0"/>
          <w:sz w:val="24"/>
          <w:szCs w:val="24"/>
        </w:rPr>
        <w:t xml:space="preserve"> postępowania</w:t>
      </w:r>
      <w:r>
        <w:rPr>
          <w:rStyle w:val="FontStyle52"/>
          <w:rFonts w:ascii="Book Antiqua" w:hAnsi="Book Antiqua"/>
          <w:b w:val="0"/>
          <w:sz w:val="24"/>
          <w:szCs w:val="24"/>
        </w:rPr>
        <w:t xml:space="preserve"> o udzielenie zamówienia publicznego nr </w:t>
      </w:r>
      <w:r w:rsidR="00BC56AA">
        <w:rPr>
          <w:rStyle w:val="FontStyle52"/>
          <w:rFonts w:ascii="Book Antiqua" w:hAnsi="Book Antiqua"/>
          <w:b w:val="0"/>
          <w:sz w:val="24"/>
          <w:szCs w:val="24"/>
        </w:rPr>
        <w:t>WIW-a-z.272.6</w:t>
      </w:r>
      <w:r w:rsidR="00ED4C81">
        <w:rPr>
          <w:rStyle w:val="FontStyle52"/>
          <w:rFonts w:ascii="Book Antiqua" w:hAnsi="Book Antiqua"/>
          <w:b w:val="0"/>
          <w:sz w:val="24"/>
          <w:szCs w:val="24"/>
        </w:rPr>
        <w:t>.2018</w:t>
      </w:r>
      <w:r w:rsidRPr="00B43772">
        <w:rPr>
          <w:rStyle w:val="FontStyle52"/>
          <w:rFonts w:ascii="Book Antiqua" w:hAnsi="Book Antiqua"/>
          <w:b w:val="0"/>
          <w:sz w:val="24"/>
          <w:szCs w:val="24"/>
        </w:rPr>
        <w:t>, dział</w:t>
      </w:r>
      <w:r w:rsidR="00B949B7">
        <w:rPr>
          <w:rStyle w:val="FontStyle52"/>
          <w:rFonts w:ascii="Book Antiqua" w:hAnsi="Book Antiqua"/>
          <w:b w:val="0"/>
          <w:sz w:val="24"/>
          <w:szCs w:val="24"/>
        </w:rPr>
        <w:t xml:space="preserve">ając w trybie art. 38 ust. 2 </w:t>
      </w:r>
      <w:r>
        <w:rPr>
          <w:rStyle w:val="FontStyle52"/>
          <w:rFonts w:ascii="Book Antiqua" w:hAnsi="Book Antiqua"/>
          <w:b w:val="0"/>
          <w:sz w:val="24"/>
          <w:szCs w:val="24"/>
        </w:rPr>
        <w:t>U</w:t>
      </w:r>
      <w:r w:rsidRPr="00B43772">
        <w:rPr>
          <w:rStyle w:val="FontStyle52"/>
          <w:rFonts w:ascii="Book Antiqua" w:hAnsi="Book Antiqua"/>
          <w:b w:val="0"/>
          <w:sz w:val="24"/>
          <w:szCs w:val="24"/>
        </w:rPr>
        <w:t xml:space="preserve">stawy z </w:t>
      </w:r>
      <w:r>
        <w:rPr>
          <w:rStyle w:val="FontStyle52"/>
          <w:rFonts w:ascii="Book Antiqua" w:hAnsi="Book Antiqua"/>
          <w:b w:val="0"/>
          <w:sz w:val="24"/>
          <w:szCs w:val="24"/>
        </w:rPr>
        <w:t>dnia 29 stycznia 2004 r. Prawo zamówień p</w:t>
      </w:r>
      <w:r w:rsidR="00B949B7">
        <w:rPr>
          <w:rStyle w:val="FontStyle52"/>
          <w:rFonts w:ascii="Book Antiqua" w:hAnsi="Book Antiqua"/>
          <w:b w:val="0"/>
          <w:sz w:val="24"/>
          <w:szCs w:val="24"/>
        </w:rPr>
        <w:t xml:space="preserve">ublicznych (Dz. U. z 2015 r. poz. 2164 z </w:t>
      </w:r>
      <w:proofErr w:type="spellStart"/>
      <w:r w:rsidR="00B949B7">
        <w:rPr>
          <w:rStyle w:val="FontStyle52"/>
          <w:rFonts w:ascii="Book Antiqua" w:hAnsi="Book Antiqua"/>
          <w:b w:val="0"/>
          <w:sz w:val="24"/>
          <w:szCs w:val="24"/>
        </w:rPr>
        <w:t>późń</w:t>
      </w:r>
      <w:proofErr w:type="spellEnd"/>
      <w:r w:rsidR="00B949B7">
        <w:rPr>
          <w:rStyle w:val="FontStyle52"/>
          <w:rFonts w:ascii="Book Antiqua" w:hAnsi="Book Antiqua"/>
          <w:b w:val="0"/>
          <w:sz w:val="24"/>
          <w:szCs w:val="24"/>
        </w:rPr>
        <w:t>.</w:t>
      </w:r>
      <w:r w:rsidRPr="00B43772">
        <w:rPr>
          <w:rStyle w:val="FontStyle52"/>
          <w:rFonts w:ascii="Book Antiqua" w:hAnsi="Book Antiqua"/>
          <w:b w:val="0"/>
          <w:sz w:val="24"/>
          <w:szCs w:val="24"/>
        </w:rPr>
        <w:t xml:space="preserve"> zm.), wyjaśniam co następuje:</w:t>
      </w:r>
    </w:p>
    <w:p w:rsidR="00B43772" w:rsidRPr="00B43772" w:rsidRDefault="00B43772" w:rsidP="00B43772">
      <w:pPr>
        <w:pStyle w:val="Style42"/>
        <w:tabs>
          <w:tab w:val="left" w:pos="8931"/>
        </w:tabs>
        <w:spacing w:before="106"/>
        <w:jc w:val="left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CE34E1" w:rsidRPr="00781EFA" w:rsidRDefault="0066012F" w:rsidP="001D5DFC">
      <w:pPr>
        <w:pStyle w:val="Style42"/>
        <w:tabs>
          <w:tab w:val="left" w:pos="8931"/>
        </w:tabs>
        <w:spacing w:before="106"/>
        <w:jc w:val="both"/>
        <w:rPr>
          <w:rStyle w:val="FontStyle52"/>
          <w:rFonts w:ascii="Book Antiqua" w:hAnsi="Book Antiqua"/>
          <w:sz w:val="24"/>
          <w:szCs w:val="24"/>
        </w:rPr>
      </w:pPr>
      <w:r>
        <w:rPr>
          <w:rStyle w:val="FontStyle52"/>
          <w:rFonts w:ascii="Book Antiqua" w:hAnsi="Book Antiqua"/>
          <w:sz w:val="24"/>
          <w:szCs w:val="24"/>
        </w:rPr>
        <w:t>Pytanie nr 1</w:t>
      </w:r>
      <w:r w:rsidR="00CE34E1" w:rsidRPr="00781EFA">
        <w:rPr>
          <w:rStyle w:val="FontStyle52"/>
          <w:rFonts w:ascii="Book Antiqua" w:hAnsi="Book Antiqua"/>
          <w:sz w:val="24"/>
          <w:szCs w:val="24"/>
        </w:rPr>
        <w:t xml:space="preserve">, </w:t>
      </w:r>
      <w:r w:rsidR="00A167B6" w:rsidRPr="00A167B6">
        <w:rPr>
          <w:rStyle w:val="FontStyle52"/>
          <w:rFonts w:ascii="Book Antiqua" w:hAnsi="Book Antiqua"/>
          <w:sz w:val="24"/>
          <w:szCs w:val="24"/>
        </w:rPr>
        <w:t xml:space="preserve">dot. </w:t>
      </w:r>
      <w:r w:rsidR="00AE55F7">
        <w:rPr>
          <w:rStyle w:val="FontStyle52"/>
          <w:rFonts w:ascii="Book Antiqua" w:hAnsi="Book Antiqua"/>
          <w:sz w:val="24"/>
          <w:szCs w:val="24"/>
        </w:rPr>
        <w:t>części I</w:t>
      </w:r>
      <w:r w:rsidR="00BC56AA">
        <w:rPr>
          <w:rStyle w:val="FontStyle52"/>
          <w:rFonts w:ascii="Book Antiqua" w:hAnsi="Book Antiqua"/>
          <w:sz w:val="24"/>
          <w:szCs w:val="24"/>
        </w:rPr>
        <w:t>:</w:t>
      </w:r>
    </w:p>
    <w:p w:rsidR="00A167B6" w:rsidRPr="00ED4C81" w:rsidRDefault="00CE34E1" w:rsidP="001D5DFC">
      <w:pPr>
        <w:pStyle w:val="Style42"/>
        <w:tabs>
          <w:tab w:val="left" w:pos="8931"/>
        </w:tabs>
        <w:spacing w:after="240"/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  <w:r w:rsidRPr="00CE34E1">
        <w:rPr>
          <w:rStyle w:val="FontStyle52"/>
          <w:rFonts w:ascii="Book Antiqua" w:hAnsi="Book Antiqua"/>
          <w:b w:val="0"/>
          <w:sz w:val="24"/>
          <w:szCs w:val="24"/>
        </w:rPr>
        <w:t>„</w:t>
      </w:r>
      <w:r w:rsidR="00AE55F7" w:rsidRPr="00AE55F7">
        <w:rPr>
          <w:rStyle w:val="FontStyle52"/>
          <w:rFonts w:ascii="Book Antiqua" w:hAnsi="Book Antiqua"/>
          <w:b w:val="0"/>
          <w:sz w:val="24"/>
          <w:szCs w:val="24"/>
        </w:rPr>
        <w:t>Czy Zamawiający wyrazi zgodę na zaoferowanie autoklawu dostosowanego, zmodyfikowanego przez producenta z urządzenia produkowanego seryjnie, specjalnie pod wymagania Zamawiającego?</w:t>
      </w:r>
      <w:r w:rsidR="00AE55F7">
        <w:rPr>
          <w:rStyle w:val="FontStyle52"/>
          <w:rFonts w:ascii="Book Antiqua" w:hAnsi="Book Antiqua"/>
          <w:b w:val="0"/>
          <w:sz w:val="24"/>
          <w:szCs w:val="24"/>
        </w:rPr>
        <w:t>”</w:t>
      </w:r>
    </w:p>
    <w:p w:rsidR="00CE34E1" w:rsidRPr="00781EFA" w:rsidRDefault="0066012F" w:rsidP="001D5DFC">
      <w:pPr>
        <w:pStyle w:val="Style42"/>
        <w:tabs>
          <w:tab w:val="left" w:pos="8931"/>
        </w:tabs>
        <w:spacing w:before="106"/>
        <w:jc w:val="both"/>
        <w:rPr>
          <w:rStyle w:val="FontStyle52"/>
          <w:rFonts w:ascii="Book Antiqua" w:hAnsi="Book Antiqua"/>
          <w:b w:val="0"/>
          <w:sz w:val="24"/>
          <w:szCs w:val="24"/>
          <w:u w:val="single"/>
        </w:rPr>
      </w:pPr>
      <w:r w:rsidRPr="002C7894">
        <w:rPr>
          <w:rStyle w:val="FontStyle52"/>
          <w:rFonts w:ascii="Book Antiqua" w:hAnsi="Book Antiqua"/>
          <w:b w:val="0"/>
          <w:sz w:val="24"/>
          <w:szCs w:val="24"/>
          <w:u w:val="single"/>
        </w:rPr>
        <w:t>Odpowiedź na pytanie nr 1</w:t>
      </w:r>
      <w:r w:rsidR="00CE34E1" w:rsidRPr="002C7894">
        <w:rPr>
          <w:rStyle w:val="FontStyle52"/>
          <w:rFonts w:ascii="Book Antiqua" w:hAnsi="Book Antiqua"/>
          <w:b w:val="0"/>
          <w:sz w:val="24"/>
          <w:szCs w:val="24"/>
          <w:u w:val="single"/>
        </w:rPr>
        <w:t>:</w:t>
      </w:r>
    </w:p>
    <w:p w:rsidR="000505DC" w:rsidRPr="00AE55F7" w:rsidRDefault="000505DC" w:rsidP="001D5DFC">
      <w:pPr>
        <w:pStyle w:val="Style42"/>
        <w:tabs>
          <w:tab w:val="left" w:pos="8931"/>
        </w:tabs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  <w:r w:rsidRPr="000505DC">
        <w:rPr>
          <w:rStyle w:val="FontStyle52"/>
          <w:rFonts w:ascii="Book Antiqua" w:hAnsi="Book Antiqua"/>
          <w:b w:val="0"/>
          <w:sz w:val="24"/>
          <w:szCs w:val="24"/>
        </w:rPr>
        <w:t xml:space="preserve">Zamawiający </w:t>
      </w:r>
      <w:r w:rsidR="00AE55F7">
        <w:rPr>
          <w:rStyle w:val="FontStyle52"/>
          <w:rFonts w:ascii="Book Antiqua" w:hAnsi="Book Antiqua"/>
          <w:sz w:val="24"/>
          <w:szCs w:val="24"/>
        </w:rPr>
        <w:t>nie wyraża zgody</w:t>
      </w:r>
      <w:r w:rsidR="00AE55F7">
        <w:rPr>
          <w:rStyle w:val="FontStyle52"/>
          <w:rFonts w:ascii="Book Antiqua" w:hAnsi="Book Antiqua"/>
          <w:b w:val="0"/>
          <w:sz w:val="24"/>
          <w:szCs w:val="24"/>
        </w:rPr>
        <w:t xml:space="preserve"> </w:t>
      </w:r>
      <w:r w:rsidR="00AE55F7" w:rsidRPr="00AE55F7">
        <w:rPr>
          <w:rStyle w:val="FontStyle52"/>
          <w:rFonts w:ascii="Book Antiqua" w:hAnsi="Book Antiqua"/>
          <w:b w:val="0"/>
          <w:sz w:val="24"/>
          <w:szCs w:val="24"/>
        </w:rPr>
        <w:t>na zaoferowanie autoklawu dostosowanego, zmodyfikowanego przez producenta z urządzenia produkowanego seryjnie, specjalnie pod wymagania Zamawiającego</w:t>
      </w:r>
      <w:r w:rsidR="00AE55F7">
        <w:rPr>
          <w:rStyle w:val="FontStyle52"/>
          <w:rFonts w:ascii="Book Antiqua" w:hAnsi="Book Antiqua"/>
          <w:b w:val="0"/>
          <w:sz w:val="24"/>
          <w:szCs w:val="24"/>
        </w:rPr>
        <w:t xml:space="preserve">. Zamawiający oczekuje urządzenia produkowanego seryjnie, fabrycznie nowego, zgodnego z parametrami podanymi w opisie przedmiotu zamówienia oraz formularzu cenowym i nie dopuszcza żadnych modyfikacji i przeróbek. </w:t>
      </w:r>
    </w:p>
    <w:p w:rsidR="000505DC" w:rsidRDefault="000505DC" w:rsidP="001D5DFC">
      <w:pPr>
        <w:pStyle w:val="Style42"/>
        <w:tabs>
          <w:tab w:val="left" w:pos="8931"/>
        </w:tabs>
        <w:jc w:val="both"/>
        <w:rPr>
          <w:rStyle w:val="FontStyle52"/>
          <w:rFonts w:ascii="Book Antiqua" w:hAnsi="Book Antiqua"/>
          <w:b w:val="0"/>
          <w:sz w:val="24"/>
          <w:szCs w:val="24"/>
        </w:rPr>
      </w:pPr>
    </w:p>
    <w:p w:rsidR="00F97237" w:rsidRPr="000A3FAD" w:rsidRDefault="008A5BFD" w:rsidP="000505DC">
      <w:pPr>
        <w:pStyle w:val="Style42"/>
        <w:tabs>
          <w:tab w:val="left" w:pos="8931"/>
        </w:tabs>
        <w:jc w:val="left"/>
        <w:rPr>
          <w:rFonts w:ascii="Book Antiqua" w:hAnsi="Book Antiqua"/>
          <w:bCs/>
          <w:color w:val="000000"/>
          <w:u w:val="single"/>
        </w:rPr>
      </w:pPr>
      <w:r>
        <w:rPr>
          <w:rStyle w:val="FontStyle52"/>
          <w:rFonts w:ascii="Book Antiqua" w:hAnsi="Book Antiqua"/>
          <w:b w:val="0"/>
          <w:sz w:val="24"/>
          <w:szCs w:val="24"/>
        </w:rPr>
        <w:t xml:space="preserve">2. </w:t>
      </w:r>
      <w:r w:rsidR="00B43772" w:rsidRPr="00B43772">
        <w:rPr>
          <w:rStyle w:val="FontStyle52"/>
          <w:rFonts w:ascii="Book Antiqua" w:hAnsi="Book Antiqua"/>
          <w:b w:val="0"/>
          <w:sz w:val="24"/>
          <w:szCs w:val="24"/>
        </w:rPr>
        <w:t xml:space="preserve">Termin składania i otwarcia ofert </w:t>
      </w:r>
      <w:r>
        <w:rPr>
          <w:rStyle w:val="FontStyle52"/>
          <w:rFonts w:ascii="Book Antiqua" w:hAnsi="Book Antiqua"/>
          <w:b w:val="0"/>
          <w:sz w:val="24"/>
          <w:szCs w:val="24"/>
        </w:rPr>
        <w:t>po</w:t>
      </w:r>
      <w:r w:rsidR="00EA65EB">
        <w:rPr>
          <w:rStyle w:val="FontStyle52"/>
          <w:rFonts w:ascii="Book Antiqua" w:hAnsi="Book Antiqua"/>
          <w:b w:val="0"/>
          <w:sz w:val="24"/>
          <w:szCs w:val="24"/>
        </w:rPr>
        <w:t>zostaje</w:t>
      </w:r>
      <w:r>
        <w:rPr>
          <w:rStyle w:val="FontStyle52"/>
          <w:rFonts w:ascii="Book Antiqua" w:hAnsi="Book Antiqua"/>
          <w:b w:val="0"/>
          <w:sz w:val="24"/>
          <w:szCs w:val="24"/>
        </w:rPr>
        <w:t xml:space="preserve"> bez zmian.</w:t>
      </w:r>
      <w:r w:rsidR="00F97237" w:rsidRPr="002C0E4E">
        <w:rPr>
          <w:rFonts w:ascii="Book Antiqua" w:hAnsi="Book Antiqua"/>
        </w:rPr>
        <w:tab/>
      </w:r>
      <w:r w:rsidR="00F97237" w:rsidRPr="002C0E4E">
        <w:rPr>
          <w:rFonts w:ascii="Book Antiqua" w:hAnsi="Book Antiqua"/>
        </w:rPr>
        <w:tab/>
      </w:r>
      <w:r w:rsidR="00F97237" w:rsidRPr="002C0E4E">
        <w:rPr>
          <w:rFonts w:ascii="Book Antiqua" w:hAnsi="Book Antiqua"/>
        </w:rPr>
        <w:tab/>
      </w:r>
      <w:r w:rsidR="00F97237" w:rsidRPr="002C0E4E">
        <w:rPr>
          <w:rFonts w:ascii="Book Antiqua" w:hAnsi="Book Antiqua"/>
        </w:rPr>
        <w:tab/>
      </w:r>
      <w:r w:rsidR="00F97237" w:rsidRPr="002C0E4E">
        <w:rPr>
          <w:rFonts w:ascii="Book Antiqua" w:hAnsi="Book Antiqua"/>
          <w:i/>
        </w:rPr>
        <w:t xml:space="preserve"> </w:t>
      </w:r>
    </w:p>
    <w:sectPr w:rsidR="00F97237" w:rsidRPr="000A3FAD" w:rsidSect="00951382">
      <w:headerReference w:type="default" r:id="rId8"/>
      <w:footerReference w:type="default" r:id="rId9"/>
      <w:pgSz w:w="11906" w:h="16838"/>
      <w:pgMar w:top="181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C1F" w:rsidRDefault="00D24C1F" w:rsidP="00E101A5">
      <w:pPr>
        <w:spacing w:after="0" w:line="240" w:lineRule="auto"/>
      </w:pPr>
      <w:r>
        <w:separator/>
      </w:r>
    </w:p>
  </w:endnote>
  <w:endnote w:type="continuationSeparator" w:id="0">
    <w:p w:rsidR="00D24C1F" w:rsidRDefault="00D24C1F" w:rsidP="00E1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7466773"/>
      <w:docPartObj>
        <w:docPartGallery w:val="Page Numbers (Bottom of Page)"/>
        <w:docPartUnique/>
      </w:docPartObj>
    </w:sdtPr>
    <w:sdtEndPr/>
    <w:sdtContent>
      <w:p w:rsidR="009C66BD" w:rsidRDefault="009C6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12C1">
          <w:rPr>
            <w:noProof/>
          </w:rPr>
          <w:t>1</w:t>
        </w:r>
        <w:r>
          <w:fldChar w:fldCharType="end"/>
        </w:r>
      </w:p>
    </w:sdtContent>
  </w:sdt>
  <w:p w:rsidR="009C66BD" w:rsidRDefault="009C66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C1F" w:rsidRDefault="00D24C1F" w:rsidP="00E101A5">
      <w:pPr>
        <w:spacing w:after="0" w:line="240" w:lineRule="auto"/>
      </w:pPr>
      <w:r>
        <w:separator/>
      </w:r>
    </w:p>
  </w:footnote>
  <w:footnote w:type="continuationSeparator" w:id="0">
    <w:p w:rsidR="00D24C1F" w:rsidRDefault="00D24C1F" w:rsidP="00E1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BD" w:rsidRDefault="009C66BD">
    <w:pPr>
      <w:pStyle w:val="Nagwek"/>
    </w:pP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A76826" wp14:editId="635359A3">
              <wp:simplePos x="0" y="0"/>
              <wp:positionH relativeFrom="column">
                <wp:posOffset>3330300</wp:posOffset>
              </wp:positionH>
              <wp:positionV relativeFrom="paragraph">
                <wp:posOffset>17642</wp:posOffset>
              </wp:positionV>
              <wp:extent cx="2425148" cy="296545"/>
              <wp:effectExtent l="0" t="0" r="0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5148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C66BD" w:rsidRPr="002B4BEE" w:rsidRDefault="00BC56AA" w:rsidP="001D5DFC">
                          <w:pPr>
                            <w:jc w:val="right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WIW-a-z.272.6</w:t>
                          </w:r>
                          <w:r w:rsidR="009C66BD">
                            <w:rPr>
                              <w:rFonts w:ascii="Book Antiqua" w:hAnsi="Book Antiqua"/>
                            </w:rPr>
                            <w:t>.2018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262.25pt;margin-top:1.4pt;width:190.9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" fillcolor="white [3201]" stroked="f" strokeweight=".5pt">
              <v:textbox>
                <w:txbxContent>
                  <w:p w:rsidR="009C66BD" w:rsidRPr="002B4BEE" w:rsidRDefault="00BC56AA" w:rsidP="001D5DFC">
                    <w:pPr>
                      <w:jc w:val="right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WIW-a-z.272.6</w:t>
                    </w:r>
                    <w:r w:rsidR="009C66BD">
                      <w:rPr>
                        <w:rFonts w:ascii="Book Antiqua" w:hAnsi="Book Antiqua"/>
                      </w:rPr>
                      <w:t>.2018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C5CB3"/>
    <w:multiLevelType w:val="hybridMultilevel"/>
    <w:tmpl w:val="2672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C660B"/>
    <w:multiLevelType w:val="hybridMultilevel"/>
    <w:tmpl w:val="AC6EA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90011"/>
    <w:multiLevelType w:val="hybridMultilevel"/>
    <w:tmpl w:val="62EC8C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9B113D"/>
    <w:multiLevelType w:val="hybridMultilevel"/>
    <w:tmpl w:val="4BA8E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B26E5"/>
    <w:multiLevelType w:val="hybridMultilevel"/>
    <w:tmpl w:val="B186D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C4569"/>
    <w:multiLevelType w:val="hybridMultilevel"/>
    <w:tmpl w:val="7E74C62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9A4467"/>
    <w:multiLevelType w:val="singleLevel"/>
    <w:tmpl w:val="47F4CD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Theme="minorEastAsia" w:hAnsi="Book Antiqua" w:cs="Times New Roman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1A5"/>
    <w:rsid w:val="0004007A"/>
    <w:rsid w:val="000505DC"/>
    <w:rsid w:val="0005171F"/>
    <w:rsid w:val="00066237"/>
    <w:rsid w:val="00094D5F"/>
    <w:rsid w:val="00096AD0"/>
    <w:rsid w:val="000A3A43"/>
    <w:rsid w:val="000A3FAD"/>
    <w:rsid w:val="000C2784"/>
    <w:rsid w:val="000C3614"/>
    <w:rsid w:val="00140F14"/>
    <w:rsid w:val="00185AB2"/>
    <w:rsid w:val="001B77A8"/>
    <w:rsid w:val="001C216D"/>
    <w:rsid w:val="001C2394"/>
    <w:rsid w:val="001C2E82"/>
    <w:rsid w:val="001C305F"/>
    <w:rsid w:val="001C43FF"/>
    <w:rsid w:val="001D1274"/>
    <w:rsid w:val="001D40BC"/>
    <w:rsid w:val="001D5DFC"/>
    <w:rsid w:val="001D6A51"/>
    <w:rsid w:val="001F5CB9"/>
    <w:rsid w:val="00201736"/>
    <w:rsid w:val="00267CD0"/>
    <w:rsid w:val="00274E9B"/>
    <w:rsid w:val="00291068"/>
    <w:rsid w:val="002A713E"/>
    <w:rsid w:val="002C0E4E"/>
    <w:rsid w:val="002C7894"/>
    <w:rsid w:val="002D6A3A"/>
    <w:rsid w:val="00307348"/>
    <w:rsid w:val="00327AA3"/>
    <w:rsid w:val="00330BA3"/>
    <w:rsid w:val="00333DB9"/>
    <w:rsid w:val="00360C94"/>
    <w:rsid w:val="003714E7"/>
    <w:rsid w:val="003758B5"/>
    <w:rsid w:val="003D3103"/>
    <w:rsid w:val="004B40E4"/>
    <w:rsid w:val="0052517E"/>
    <w:rsid w:val="00543B12"/>
    <w:rsid w:val="00574D5D"/>
    <w:rsid w:val="005B0C6E"/>
    <w:rsid w:val="005B30F4"/>
    <w:rsid w:val="005C636B"/>
    <w:rsid w:val="006130CB"/>
    <w:rsid w:val="0066012F"/>
    <w:rsid w:val="00666CB9"/>
    <w:rsid w:val="006C30E9"/>
    <w:rsid w:val="006C41C2"/>
    <w:rsid w:val="006F16DE"/>
    <w:rsid w:val="006F5F8C"/>
    <w:rsid w:val="00706F70"/>
    <w:rsid w:val="007415C4"/>
    <w:rsid w:val="00767C54"/>
    <w:rsid w:val="00771265"/>
    <w:rsid w:val="00781EFA"/>
    <w:rsid w:val="007B20FA"/>
    <w:rsid w:val="007C0BE3"/>
    <w:rsid w:val="007C44D0"/>
    <w:rsid w:val="007D56CA"/>
    <w:rsid w:val="007E1603"/>
    <w:rsid w:val="0082240F"/>
    <w:rsid w:val="00832672"/>
    <w:rsid w:val="00852CAA"/>
    <w:rsid w:val="00874016"/>
    <w:rsid w:val="00882E6B"/>
    <w:rsid w:val="00883212"/>
    <w:rsid w:val="008A5BFD"/>
    <w:rsid w:val="008B2B90"/>
    <w:rsid w:val="008B7394"/>
    <w:rsid w:val="008F0E0D"/>
    <w:rsid w:val="008F6708"/>
    <w:rsid w:val="0093156D"/>
    <w:rsid w:val="00937658"/>
    <w:rsid w:val="00943E20"/>
    <w:rsid w:val="00951382"/>
    <w:rsid w:val="009900C4"/>
    <w:rsid w:val="009B6779"/>
    <w:rsid w:val="009C3437"/>
    <w:rsid w:val="009C66BD"/>
    <w:rsid w:val="009E3CAA"/>
    <w:rsid w:val="009E5DD1"/>
    <w:rsid w:val="00A167B6"/>
    <w:rsid w:val="00A16EF6"/>
    <w:rsid w:val="00A47B4B"/>
    <w:rsid w:val="00A5207B"/>
    <w:rsid w:val="00A612C1"/>
    <w:rsid w:val="00A61CF5"/>
    <w:rsid w:val="00A65510"/>
    <w:rsid w:val="00A72B18"/>
    <w:rsid w:val="00A95B66"/>
    <w:rsid w:val="00AA782B"/>
    <w:rsid w:val="00AE38F0"/>
    <w:rsid w:val="00AE55F7"/>
    <w:rsid w:val="00B07A63"/>
    <w:rsid w:val="00B158CD"/>
    <w:rsid w:val="00B247ED"/>
    <w:rsid w:val="00B43772"/>
    <w:rsid w:val="00B74AE3"/>
    <w:rsid w:val="00B86BF8"/>
    <w:rsid w:val="00B949B7"/>
    <w:rsid w:val="00BB2713"/>
    <w:rsid w:val="00BB5250"/>
    <w:rsid w:val="00BC275E"/>
    <w:rsid w:val="00BC56AA"/>
    <w:rsid w:val="00BD0058"/>
    <w:rsid w:val="00BD62D9"/>
    <w:rsid w:val="00BF70FC"/>
    <w:rsid w:val="00C45736"/>
    <w:rsid w:val="00C76D66"/>
    <w:rsid w:val="00C97C6F"/>
    <w:rsid w:val="00CA30C5"/>
    <w:rsid w:val="00CE34E1"/>
    <w:rsid w:val="00CE55DD"/>
    <w:rsid w:val="00D06B52"/>
    <w:rsid w:val="00D24C1F"/>
    <w:rsid w:val="00D66D1E"/>
    <w:rsid w:val="00D73463"/>
    <w:rsid w:val="00DF2097"/>
    <w:rsid w:val="00E00809"/>
    <w:rsid w:val="00E101A5"/>
    <w:rsid w:val="00E50F85"/>
    <w:rsid w:val="00EA65EB"/>
    <w:rsid w:val="00EB4753"/>
    <w:rsid w:val="00ED2193"/>
    <w:rsid w:val="00ED4C81"/>
    <w:rsid w:val="00EE4E3F"/>
    <w:rsid w:val="00F81E91"/>
    <w:rsid w:val="00F85809"/>
    <w:rsid w:val="00F941BB"/>
    <w:rsid w:val="00F97237"/>
    <w:rsid w:val="00FA5659"/>
    <w:rsid w:val="00FC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  <w:style w:type="character" w:customStyle="1" w:styleId="B">
    <w:name w:val="B"/>
    <w:rsid w:val="00AA782B"/>
    <w:rPr>
      <w:b/>
      <w:bCs/>
    </w:rPr>
  </w:style>
  <w:style w:type="character" w:customStyle="1" w:styleId="ND">
    <w:name w:val="ND"/>
    <w:rsid w:val="00AA782B"/>
  </w:style>
  <w:style w:type="table" w:styleId="Tabela-Siatka">
    <w:name w:val="Table Grid"/>
    <w:basedOn w:val="Standardowy"/>
    <w:uiPriority w:val="59"/>
    <w:rsid w:val="00B2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B52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1A5"/>
  </w:style>
  <w:style w:type="paragraph" w:styleId="Stopka">
    <w:name w:val="footer"/>
    <w:basedOn w:val="Normalny"/>
    <w:link w:val="StopkaZnak"/>
    <w:uiPriority w:val="99"/>
    <w:unhideWhenUsed/>
    <w:rsid w:val="00E10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1A5"/>
  </w:style>
  <w:style w:type="paragraph" w:customStyle="1" w:styleId="Style2">
    <w:name w:val="Style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9">
    <w:name w:val="Font Style59"/>
    <w:basedOn w:val="Domylnaczcionkaakapitu"/>
    <w:uiPriority w:val="99"/>
    <w:rsid w:val="00E101A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E101A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E101A5"/>
    <w:rPr>
      <w:rFonts w:ascii="Times New Roman" w:hAnsi="Times New Roman" w:cs="Times New Roman"/>
      <w:i/>
      <w:iCs/>
      <w:color w:val="000000"/>
      <w:sz w:val="22"/>
      <w:szCs w:val="22"/>
    </w:rPr>
  </w:style>
  <w:style w:type="character" w:styleId="Hipercze">
    <w:name w:val="Hyperlink"/>
    <w:basedOn w:val="Domylnaczcionkaakapitu"/>
    <w:uiPriority w:val="99"/>
    <w:rsid w:val="00E101A5"/>
    <w:rPr>
      <w:rFonts w:cs="Times New Roman"/>
      <w:color w:val="0066CC"/>
      <w:u w:val="single"/>
    </w:rPr>
  </w:style>
  <w:style w:type="paragraph" w:customStyle="1" w:styleId="Style12">
    <w:name w:val="Style12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03" w:lineRule="exact"/>
      <w:ind w:hanging="141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E101A5"/>
    <w:pPr>
      <w:widowControl w:val="0"/>
      <w:autoSpaceDE w:val="0"/>
      <w:autoSpaceDN w:val="0"/>
      <w:adjustRightInd w:val="0"/>
      <w:spacing w:after="0" w:line="418" w:lineRule="exact"/>
      <w:ind w:firstLine="1426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BB525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Style16">
    <w:name w:val="Style1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61" w:lineRule="exact"/>
      <w:ind w:hanging="26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5" w:lineRule="exact"/>
      <w:ind w:hanging="283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389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7">
    <w:name w:val="Style27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93" w:lineRule="exact"/>
      <w:ind w:hanging="418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firstLine="1061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4" w:lineRule="exact"/>
      <w:ind w:firstLine="163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341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1">
    <w:name w:val="Style41"/>
    <w:basedOn w:val="Normalny"/>
    <w:uiPriority w:val="99"/>
    <w:rsid w:val="00BB5250"/>
    <w:pPr>
      <w:widowControl w:val="0"/>
      <w:autoSpaceDE w:val="0"/>
      <w:autoSpaceDN w:val="0"/>
      <w:adjustRightInd w:val="0"/>
      <w:spacing w:after="0" w:line="278" w:lineRule="exact"/>
      <w:ind w:hanging="230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49">
    <w:name w:val="Font Style49"/>
    <w:basedOn w:val="Domylnaczcionkaakapitu"/>
    <w:uiPriority w:val="99"/>
    <w:rsid w:val="00BB5250"/>
    <w:rPr>
      <w:rFonts w:ascii="Times New Roman" w:hAnsi="Times New Roman" w:cs="Times New Roman"/>
      <w:smallCaps/>
      <w:color w:val="000000"/>
      <w:sz w:val="22"/>
      <w:szCs w:val="22"/>
    </w:rPr>
  </w:style>
  <w:style w:type="character" w:customStyle="1" w:styleId="FontStyle50">
    <w:name w:val="Font Style50"/>
    <w:basedOn w:val="Domylnaczcionkaakapitu"/>
    <w:uiPriority w:val="99"/>
    <w:rsid w:val="00BB5250"/>
    <w:rPr>
      <w:rFonts w:ascii="Times New Roman" w:hAnsi="Times New Roman" w:cs="Times New Roman"/>
      <w:b/>
      <w:bCs/>
      <w:smallCaps/>
      <w:color w:val="000000"/>
      <w:sz w:val="22"/>
      <w:szCs w:val="22"/>
    </w:rPr>
  </w:style>
  <w:style w:type="character" w:customStyle="1" w:styleId="FontStyle54">
    <w:name w:val="Font Style54"/>
    <w:basedOn w:val="Domylnaczcionkaakapitu"/>
    <w:uiPriority w:val="99"/>
    <w:rsid w:val="00BB5250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BB5250"/>
    <w:pPr>
      <w:autoSpaceDE w:val="0"/>
      <w:autoSpaceDN w:val="0"/>
      <w:adjustRightInd w:val="0"/>
      <w:spacing w:after="0" w:line="240" w:lineRule="auto"/>
    </w:pPr>
    <w:rPr>
      <w:rFonts w:ascii="Bookman Old Style" w:eastAsiaTheme="minorEastAsia" w:hAnsi="Bookman Old Style" w:cs="Bookman Old Style"/>
      <w:color w:val="000000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37" w:lineRule="exact"/>
      <w:ind w:firstLine="422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8">
    <w:name w:val="Style38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413" w:lineRule="exact"/>
      <w:ind w:hanging="408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7">
    <w:name w:val="Style47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2">
    <w:name w:val="Font Style52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A72B18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8">
    <w:name w:val="Font Style58"/>
    <w:basedOn w:val="Domylnaczcionkaakapitu"/>
    <w:uiPriority w:val="99"/>
    <w:rsid w:val="00A72B1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61">
    <w:name w:val="Font Style61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4"/>
      <w:szCs w:val="14"/>
    </w:rPr>
  </w:style>
  <w:style w:type="character" w:customStyle="1" w:styleId="FontStyle63">
    <w:name w:val="Font Style63"/>
    <w:basedOn w:val="Domylnaczcionkaakapitu"/>
    <w:uiPriority w:val="99"/>
    <w:rsid w:val="00A72B18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1">
    <w:name w:val="Style11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Style44">
    <w:name w:val="Style44"/>
    <w:basedOn w:val="Normalny"/>
    <w:uiPriority w:val="99"/>
    <w:rsid w:val="00A72B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55">
    <w:name w:val="Font Style55"/>
    <w:basedOn w:val="Domylnaczcionkaakapitu"/>
    <w:uiPriority w:val="99"/>
    <w:rsid w:val="00A72B18"/>
    <w:rPr>
      <w:rFonts w:ascii="Times New Roman" w:hAnsi="Times New Roman" w:cs="Times New Roman"/>
      <w:i/>
      <w:iCs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543B12"/>
    <w:pPr>
      <w:ind w:left="720"/>
      <w:contextualSpacing/>
    </w:pPr>
  </w:style>
  <w:style w:type="character" w:customStyle="1" w:styleId="B">
    <w:name w:val="B"/>
    <w:rsid w:val="00AA782B"/>
    <w:rPr>
      <w:b/>
      <w:bCs/>
    </w:rPr>
  </w:style>
  <w:style w:type="character" w:customStyle="1" w:styleId="ND">
    <w:name w:val="ND"/>
    <w:rsid w:val="00AA782B"/>
  </w:style>
  <w:style w:type="table" w:styleId="Tabela-Siatka">
    <w:name w:val="Table Grid"/>
    <w:basedOn w:val="Standardowy"/>
    <w:uiPriority w:val="59"/>
    <w:rsid w:val="00B247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Łukiewska-Stojek</cp:lastModifiedBy>
  <cp:revision>4</cp:revision>
  <cp:lastPrinted>2018-07-23T09:09:00Z</cp:lastPrinted>
  <dcterms:created xsi:type="dcterms:W3CDTF">2018-09-25T10:45:00Z</dcterms:created>
  <dcterms:modified xsi:type="dcterms:W3CDTF">2018-09-25T12:04:00Z</dcterms:modified>
</cp:coreProperties>
</file>