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DF4D91" w:rsidRDefault="00D46C4D" w:rsidP="00DF4D91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Część IX: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6F0B21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zestawu sprzętu laboratoryjnego do hodowli komórkowych</w:t>
      </w:r>
    </w:p>
    <w:tbl>
      <w:tblPr>
        <w:tblW w:w="14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069"/>
        <w:gridCol w:w="543"/>
        <w:gridCol w:w="4449"/>
        <w:gridCol w:w="639"/>
        <w:gridCol w:w="577"/>
        <w:gridCol w:w="6"/>
        <w:gridCol w:w="1277"/>
        <w:gridCol w:w="1186"/>
        <w:gridCol w:w="769"/>
        <w:gridCol w:w="1190"/>
        <w:gridCol w:w="947"/>
      </w:tblGrid>
      <w:tr w:rsidR="00620BDD" w:rsidTr="00963ABF">
        <w:trPr>
          <w:trHeight w:val="480"/>
          <w:jc w:val="center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963ABF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963ABF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963ABF">
        <w:trPr>
          <w:trHeight w:val="110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21E31" w:rsidTr="00963ABF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75483012" w:edGrp="everyone" w:colFirst="7" w:colLast="7"/>
            <w:permStart w:id="9206324" w:edGrp="everyone" w:colFirst="6" w:colLast="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91" w:rsidRDefault="00DF4D91" w:rsidP="00DF4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F4D9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Inkubator CO2 </w:t>
            </w:r>
          </w:p>
          <w:p w:rsidR="00621E31" w:rsidRPr="00E53A7B" w:rsidRDefault="00DF4D91" w:rsidP="00DF4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F4D9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 hodowli komórkowych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B855C3" w:rsidRDefault="00621E31" w:rsidP="00441A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techniczne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235625614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235625614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500916033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500916033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763449703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763449703"/>
          </w:p>
        </w:tc>
      </w:tr>
      <w:tr w:rsidR="00887812" w:rsidTr="00963ABF">
        <w:trPr>
          <w:trHeight w:val="3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87812" w:rsidRDefault="008878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35886480" w:edGrp="everyone" w:colFirst="4" w:colLast="4"/>
            <w:permStart w:id="1858616409" w:edGrp="everyone" w:colFirst="5" w:colLast="5"/>
            <w:permEnd w:id="1975483012"/>
            <w:permEnd w:id="920632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812" w:rsidRDefault="008878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812" w:rsidRDefault="008878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887812" w:rsidRPr="00DF4D91" w:rsidRDefault="00887812" w:rsidP="00441A40">
            <w:pPr>
              <w:spacing w:after="0"/>
              <w:rPr>
                <w:sz w:val="18"/>
              </w:rPr>
            </w:pPr>
            <w:r w:rsidRPr="00887812">
              <w:rPr>
                <w:sz w:val="18"/>
              </w:rPr>
              <w:t>Pojemność komory inkubatora</w:t>
            </w:r>
            <w:r>
              <w:rPr>
                <w:sz w:val="18"/>
              </w:rPr>
              <w:t xml:space="preserve"> </w:t>
            </w:r>
            <w:r w:rsidRPr="00887812">
              <w:rPr>
                <w:sz w:val="18"/>
              </w:rPr>
              <w:t>170 litrów ±5%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C95279" w:rsidRDefault="00887812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C95279" w:rsidRDefault="00887812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812" w:rsidRPr="00C95279" w:rsidRDefault="00887812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7812" w:rsidTr="00963ABF">
        <w:trPr>
          <w:trHeight w:val="3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87812" w:rsidRDefault="008878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78755178" w:edGrp="everyone" w:colFirst="4" w:colLast="4"/>
            <w:permStart w:id="646400459" w:edGrp="everyone" w:colFirst="5" w:colLast="5"/>
            <w:permEnd w:id="1235886480"/>
            <w:permEnd w:id="185861640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812" w:rsidRDefault="008878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812" w:rsidRDefault="008878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887812" w:rsidRPr="00DF4D91" w:rsidRDefault="00887812" w:rsidP="00441A40">
            <w:pPr>
              <w:spacing w:after="0"/>
              <w:rPr>
                <w:sz w:val="18"/>
              </w:rPr>
            </w:pPr>
            <w:r w:rsidRPr="00887812">
              <w:rPr>
                <w:sz w:val="18"/>
              </w:rPr>
              <w:t>Komora inkubatora</w:t>
            </w:r>
            <w:r>
              <w:rPr>
                <w:sz w:val="18"/>
              </w:rPr>
              <w:t xml:space="preserve"> </w:t>
            </w:r>
            <w:r w:rsidRPr="00887812">
              <w:rPr>
                <w:sz w:val="18"/>
              </w:rPr>
              <w:t>wykonana ze stali nierdzewnej polerowanej z zaokrąglonymi rogami i krawędziami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C95279" w:rsidRDefault="00887812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C95279" w:rsidRDefault="00887812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812" w:rsidRPr="00C95279" w:rsidRDefault="00887812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7812" w:rsidTr="00963ABF">
        <w:trPr>
          <w:trHeight w:val="3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87812" w:rsidRDefault="008878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50332910" w:edGrp="everyone" w:colFirst="4" w:colLast="4"/>
            <w:permStart w:id="2011643126" w:edGrp="everyone" w:colFirst="5" w:colLast="5"/>
            <w:permEnd w:id="1278755178"/>
            <w:permEnd w:id="64640045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812" w:rsidRDefault="008878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812" w:rsidRDefault="008878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887812" w:rsidRPr="00DF4D91" w:rsidRDefault="00887812" w:rsidP="00441A40">
            <w:pPr>
              <w:spacing w:after="0"/>
              <w:rPr>
                <w:sz w:val="18"/>
              </w:rPr>
            </w:pPr>
            <w:r w:rsidRPr="00887812">
              <w:rPr>
                <w:sz w:val="18"/>
              </w:rPr>
              <w:t>Półki i stelaże</w:t>
            </w:r>
            <w:r>
              <w:rPr>
                <w:sz w:val="18"/>
              </w:rPr>
              <w:t xml:space="preserve"> </w:t>
            </w:r>
            <w:r w:rsidRPr="00887812">
              <w:rPr>
                <w:sz w:val="18"/>
              </w:rPr>
              <w:t>wyjmowane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C95279" w:rsidRDefault="00887812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812" w:rsidRPr="00C95279" w:rsidRDefault="00887812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812" w:rsidRPr="00C95279" w:rsidRDefault="00887812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87812" w:rsidRDefault="0088781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04490" w:rsidTr="00963ABF">
        <w:trPr>
          <w:trHeight w:val="3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04490" w:rsidRDefault="00C04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24376656" w:edGrp="everyone" w:colFirst="4" w:colLast="4"/>
            <w:permStart w:id="285824449" w:edGrp="everyone" w:colFirst="5" w:colLast="5"/>
            <w:permEnd w:id="1550332910"/>
            <w:permEnd w:id="2011643126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04490" w:rsidRDefault="00C04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04490" w:rsidRDefault="00C04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C04490" w:rsidRPr="00DF4D91" w:rsidRDefault="00C04490" w:rsidP="00441A40">
            <w:pPr>
              <w:spacing w:after="0"/>
              <w:rPr>
                <w:sz w:val="18"/>
              </w:rPr>
            </w:pPr>
            <w:r w:rsidRPr="00C04490">
              <w:rPr>
                <w:sz w:val="18"/>
              </w:rPr>
              <w:t>Drzwi wewnętrzne</w:t>
            </w:r>
            <w:r>
              <w:rPr>
                <w:sz w:val="18"/>
              </w:rPr>
              <w:t xml:space="preserve"> </w:t>
            </w:r>
            <w:r w:rsidRPr="00C04490">
              <w:rPr>
                <w:sz w:val="18"/>
              </w:rPr>
              <w:t>szklane, podzielne 8-częściowe, z uszczelkami, umożliwiające podgląd kultur minimalizując wpływ na atmosferę panującą w komorze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90" w:rsidRPr="00C95279" w:rsidRDefault="00C04490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90" w:rsidRPr="00C95279" w:rsidRDefault="00C04490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4490" w:rsidRPr="00C95279" w:rsidRDefault="00C04490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04490" w:rsidRDefault="00C0449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04490" w:rsidRDefault="00C0449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04490" w:rsidRDefault="00C0449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04490" w:rsidRDefault="00C0449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3ABF">
        <w:trPr>
          <w:trHeight w:val="3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14769791" w:edGrp="everyone" w:colFirst="4" w:colLast="4"/>
            <w:permStart w:id="960636060" w:edGrp="everyone" w:colFirst="5" w:colLast="5"/>
            <w:permEnd w:id="624376656"/>
            <w:permEnd w:id="28582444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21E31" w:rsidRDefault="00C04490" w:rsidP="00441A40">
            <w:pPr>
              <w:spacing w:after="0"/>
              <w:rPr>
                <w:sz w:val="18"/>
              </w:rPr>
            </w:pPr>
            <w:r w:rsidRPr="00C04490">
              <w:rPr>
                <w:sz w:val="18"/>
              </w:rPr>
              <w:t>Półki</w:t>
            </w:r>
            <w:r>
              <w:rPr>
                <w:sz w:val="18"/>
              </w:rPr>
              <w:t xml:space="preserve"> </w:t>
            </w:r>
            <w:r w:rsidRPr="00C04490">
              <w:rPr>
                <w:sz w:val="18"/>
              </w:rPr>
              <w:t>minimum 8, półki perforowane, ze stali nierdzewnej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3ABF">
        <w:trPr>
          <w:trHeight w:val="1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86571042" w:edGrp="everyone" w:colFirst="4" w:colLast="4"/>
            <w:permStart w:id="1261201816" w:edGrp="everyone" w:colFirst="5" w:colLast="5"/>
            <w:permEnd w:id="1014769791"/>
            <w:permEnd w:id="96063606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Pr="00C04490" w:rsidRDefault="00C04490" w:rsidP="00441A40">
            <w:pPr>
              <w:spacing w:after="0"/>
              <w:rPr>
                <w:sz w:val="18"/>
              </w:rPr>
            </w:pPr>
            <w:r w:rsidRPr="00C04490">
              <w:rPr>
                <w:color w:val="000000"/>
                <w:sz w:val="18"/>
              </w:rPr>
              <w:t>System grzania sześciościenny, rozprowadzanie temperatury na zasadzie konwekcji, bez użycia wentylatora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3ABF">
        <w:trPr>
          <w:trHeight w:val="33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86366187" w:edGrp="everyone" w:colFirst="4" w:colLast="4"/>
            <w:permStart w:id="1312979831" w:edGrp="everyone" w:colFirst="5" w:colLast="5"/>
            <w:permEnd w:id="586571042"/>
            <w:permEnd w:id="1261201816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C04490" w:rsidP="00441A40">
            <w:pPr>
              <w:spacing w:after="0"/>
              <w:rPr>
                <w:sz w:val="18"/>
              </w:rPr>
            </w:pPr>
            <w:r w:rsidRPr="00C04490">
              <w:rPr>
                <w:sz w:val="18"/>
              </w:rPr>
              <w:t>Sterowanie ogrzewaniem drzwi</w:t>
            </w:r>
            <w:r>
              <w:rPr>
                <w:sz w:val="18"/>
              </w:rPr>
              <w:t xml:space="preserve"> </w:t>
            </w:r>
            <w:r w:rsidRPr="00C04490">
              <w:rPr>
                <w:sz w:val="18"/>
              </w:rPr>
              <w:t>niezależne, z możliwością konfiguracji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4B77" w:rsidTr="00963ABF">
        <w:trPr>
          <w:trHeight w:val="41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4B77" w:rsidRDefault="007A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21144232" w:edGrp="everyone" w:colFirst="4" w:colLast="4"/>
            <w:permStart w:id="1938236053" w:edGrp="everyone" w:colFirst="5" w:colLast="5"/>
            <w:permEnd w:id="1486366187"/>
            <w:permEnd w:id="131297983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B77" w:rsidRDefault="007A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B77" w:rsidRDefault="007A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B77" w:rsidRDefault="00C04490" w:rsidP="00441A40">
            <w:pPr>
              <w:spacing w:after="0"/>
              <w:rPr>
                <w:sz w:val="18"/>
              </w:rPr>
            </w:pPr>
            <w:r w:rsidRPr="00C04490">
              <w:rPr>
                <w:sz w:val="18"/>
              </w:rPr>
              <w:t>Czujnik CO2</w:t>
            </w:r>
            <w:r>
              <w:rPr>
                <w:sz w:val="18"/>
              </w:rPr>
              <w:t xml:space="preserve"> </w:t>
            </w:r>
            <w:r w:rsidRPr="00C04490">
              <w:rPr>
                <w:sz w:val="18"/>
              </w:rPr>
              <w:t>półprzewodnikowy, na podczerwień, działający niezależnie od poziomu wilgotności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77" w:rsidRPr="00C95279" w:rsidRDefault="007A4B7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77" w:rsidRPr="00C95279" w:rsidRDefault="007A4B7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B77" w:rsidRPr="00C95279" w:rsidRDefault="007A4B7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B77" w:rsidRDefault="007A4B7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B77" w:rsidRDefault="007A4B7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B77" w:rsidRDefault="007A4B7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A4B77" w:rsidRDefault="007A4B7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4B77" w:rsidTr="00963ABF">
        <w:trPr>
          <w:trHeight w:val="24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4B77" w:rsidRDefault="007A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46458209" w:edGrp="everyone" w:colFirst="4" w:colLast="4"/>
            <w:permStart w:id="1647720343" w:edGrp="everyone" w:colFirst="5" w:colLast="5"/>
            <w:permEnd w:id="1021144232"/>
            <w:permEnd w:id="1938236053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B77" w:rsidRDefault="007A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B77" w:rsidRDefault="007A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B77" w:rsidRDefault="00C04490" w:rsidP="00441A40">
            <w:pPr>
              <w:spacing w:after="0"/>
              <w:rPr>
                <w:sz w:val="18"/>
              </w:rPr>
            </w:pPr>
            <w:r w:rsidRPr="00C04490">
              <w:rPr>
                <w:sz w:val="18"/>
              </w:rPr>
              <w:t>Filtr HEPA</w:t>
            </w:r>
            <w:r>
              <w:rPr>
                <w:sz w:val="18"/>
              </w:rPr>
              <w:t xml:space="preserve"> </w:t>
            </w:r>
            <w:r w:rsidRPr="00C04490">
              <w:rPr>
                <w:sz w:val="18"/>
              </w:rPr>
              <w:t>niezależny, na doprowadzeniu CO2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77" w:rsidRPr="00C95279" w:rsidRDefault="007A4B7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77" w:rsidRPr="00C95279" w:rsidRDefault="007A4B7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B77" w:rsidRPr="00C95279" w:rsidRDefault="007A4B77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B77" w:rsidRDefault="007A4B7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B77" w:rsidRDefault="007A4B7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A4B77" w:rsidRDefault="007A4B7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A4B77" w:rsidRDefault="007A4B7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3ABF">
        <w:trPr>
          <w:trHeight w:val="2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17134451" w:edGrp="everyone" w:colFirst="4" w:colLast="4"/>
            <w:permStart w:id="498221617" w:edGrp="everyone" w:colFirst="5" w:colLast="5"/>
            <w:permEnd w:id="546458209"/>
            <w:permEnd w:id="1647720343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C04490" w:rsidP="00441A40">
            <w:pPr>
              <w:spacing w:after="0"/>
              <w:rPr>
                <w:sz w:val="18"/>
              </w:rPr>
            </w:pPr>
            <w:r w:rsidRPr="00C04490">
              <w:rPr>
                <w:sz w:val="18"/>
              </w:rPr>
              <w:t>Zakres regulacji CO2</w:t>
            </w:r>
            <w:r>
              <w:rPr>
                <w:sz w:val="18"/>
              </w:rPr>
              <w:t xml:space="preserve"> </w:t>
            </w:r>
            <w:r w:rsidRPr="00C04490">
              <w:rPr>
                <w:sz w:val="18"/>
              </w:rPr>
              <w:t>≥ (0,2÷20) % z dokładnością ±0,1%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30389234" w:edGrp="everyone" w:colFirst="4" w:colLast="4"/>
            <w:permStart w:id="215547963" w:edGrp="everyone" w:colFirst="5" w:colLast="5"/>
            <w:permEnd w:id="2017134451"/>
            <w:permEnd w:id="498221617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C04490" w:rsidP="00DF4D91">
            <w:pPr>
              <w:spacing w:after="0"/>
              <w:rPr>
                <w:sz w:val="18"/>
              </w:rPr>
            </w:pPr>
            <w:r w:rsidRPr="00C04490">
              <w:rPr>
                <w:sz w:val="18"/>
              </w:rPr>
              <w:t>Maksymalna szybkość przywracania ustawionych parametrów CO2 po otwarciu drzwi na 30 sek.</w:t>
            </w:r>
            <w:r w:rsidR="00D46C4D">
              <w:rPr>
                <w:sz w:val="18"/>
              </w:rPr>
              <w:t xml:space="preserve"> </w:t>
            </w:r>
            <w:r w:rsidR="00D46C4D" w:rsidRPr="00D46C4D">
              <w:rPr>
                <w:sz w:val="18"/>
              </w:rPr>
              <w:t>≤ 10 min.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46292245" w:edGrp="everyone" w:colFirst="4" w:colLast="4"/>
            <w:permStart w:id="56583441" w:edGrp="everyone" w:colFirst="5" w:colLast="5"/>
            <w:permEnd w:id="1130389234"/>
            <w:permEnd w:id="215547963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D46C4D" w:rsidP="007A4B77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Zerowanie czujnika CO2 względem poziomu CO2 w atmosferze</w:t>
            </w:r>
            <w:r>
              <w:rPr>
                <w:sz w:val="18"/>
              </w:rPr>
              <w:t xml:space="preserve"> </w:t>
            </w:r>
            <w:r w:rsidRPr="00D46C4D">
              <w:rPr>
                <w:sz w:val="18"/>
              </w:rPr>
              <w:t>automatyczne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F4D91" w:rsidTr="00963ABF">
        <w:trPr>
          <w:trHeight w:val="1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13148021" w:edGrp="everyone" w:colFirst="4" w:colLast="4"/>
            <w:permStart w:id="1130181553" w:edGrp="everyone" w:colFirst="5" w:colLast="5"/>
            <w:permEnd w:id="246292245"/>
            <w:permEnd w:id="5658344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D91" w:rsidRDefault="00D46C4D" w:rsidP="00441A40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Zakres temperatur pracy</w:t>
            </w:r>
            <w:r>
              <w:rPr>
                <w:sz w:val="18"/>
              </w:rPr>
              <w:t xml:space="preserve"> </w:t>
            </w:r>
            <w:r w:rsidRPr="00D46C4D">
              <w:rPr>
                <w:sz w:val="18"/>
              </w:rPr>
              <w:t>≥ (+4°C ponad temp. otoczenia do + 50°C)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F4D91" w:rsidTr="00963ABF">
        <w:trPr>
          <w:trHeight w:val="1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00607334" w:edGrp="everyone" w:colFirst="4" w:colLast="4"/>
            <w:permStart w:id="1480397730" w:edGrp="everyone" w:colFirst="5" w:colLast="5"/>
            <w:permEnd w:id="1813148021"/>
            <w:permEnd w:id="1130181553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D91" w:rsidRDefault="00D46C4D" w:rsidP="00441A40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Stabilność temperatury</w:t>
            </w:r>
            <w:r>
              <w:rPr>
                <w:sz w:val="18"/>
              </w:rPr>
              <w:t xml:space="preserve"> </w:t>
            </w:r>
            <w:r w:rsidRPr="00D46C4D">
              <w:rPr>
                <w:sz w:val="18"/>
              </w:rPr>
              <w:t>≤ ± 0,1°C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F4D91" w:rsidTr="00963ABF">
        <w:trPr>
          <w:trHeight w:val="21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09965874" w:edGrp="everyone" w:colFirst="4" w:colLast="4"/>
            <w:permStart w:id="219106078" w:edGrp="everyone" w:colFirst="5" w:colLast="5"/>
            <w:permEnd w:id="1800607334"/>
            <w:permEnd w:id="148039773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D91" w:rsidRDefault="00D46C4D" w:rsidP="00541FCF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Rozdzielczość wyświetlania temperatury</w:t>
            </w:r>
            <w:r>
              <w:rPr>
                <w:sz w:val="18"/>
              </w:rPr>
              <w:t xml:space="preserve"> </w:t>
            </w:r>
            <w:r w:rsidRPr="00D46C4D">
              <w:rPr>
                <w:sz w:val="18"/>
              </w:rPr>
              <w:t>0,1 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F4D91" w:rsidTr="00963ABF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34313806" w:edGrp="everyone" w:colFirst="4" w:colLast="4"/>
            <w:permStart w:id="961031799" w:edGrp="everyone" w:colFirst="5" w:colLast="5"/>
            <w:permEnd w:id="509965874"/>
            <w:permEnd w:id="21910607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D91" w:rsidRDefault="00D46C4D" w:rsidP="00541FCF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Sterylizacja</w:t>
            </w:r>
            <w:r>
              <w:t xml:space="preserve"> </w:t>
            </w:r>
            <w:r w:rsidRPr="00D46C4D">
              <w:rPr>
                <w:sz w:val="18"/>
              </w:rPr>
              <w:t>w temperaturze min. 120°C przez 4h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F4D91" w:rsidTr="00963ABF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70235381" w:edGrp="everyone" w:colFirst="4" w:colLast="4"/>
            <w:permStart w:id="201608216" w:edGrp="everyone" w:colFirst="5" w:colLast="5"/>
            <w:permEnd w:id="334313806"/>
            <w:permEnd w:id="96103179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D91" w:rsidRDefault="00D46C4D" w:rsidP="00541FCF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Taca nawilżająca</w:t>
            </w:r>
            <w:r>
              <w:t xml:space="preserve"> </w:t>
            </w:r>
            <w:r w:rsidRPr="00D46C4D">
              <w:rPr>
                <w:sz w:val="18"/>
              </w:rPr>
              <w:t>wyjmowana, ze stali nierdzewnej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F4D91" w:rsidTr="00963ABF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83528" w:edGrp="everyone" w:colFirst="4" w:colLast="4"/>
            <w:permStart w:id="867257933" w:edGrp="everyone" w:colFirst="5" w:colLast="5"/>
            <w:permEnd w:id="1270235381"/>
            <w:permEnd w:id="201608216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D91" w:rsidRDefault="00D46C4D" w:rsidP="00541FCF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Kontrola wilgotności</w:t>
            </w:r>
            <w:r>
              <w:rPr>
                <w:sz w:val="18"/>
              </w:rPr>
              <w:t xml:space="preserve"> </w:t>
            </w:r>
            <w:r w:rsidRPr="00D46C4D">
              <w:rPr>
                <w:sz w:val="18"/>
              </w:rPr>
              <w:t>95% w 37°C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F4D91" w:rsidTr="00963ABF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27225058" w:edGrp="everyone" w:colFirst="4" w:colLast="4"/>
            <w:permStart w:id="114121460" w:edGrp="everyone" w:colFirst="5" w:colLast="5"/>
            <w:permEnd w:id="7483528"/>
            <w:permEnd w:id="867257933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D91" w:rsidRDefault="00D46C4D" w:rsidP="00541FCF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System alarmów nieprawidłowej pracy z uwzględnieniem stanów alarmowych, minimum</w:t>
            </w:r>
            <w:r>
              <w:rPr>
                <w:sz w:val="18"/>
              </w:rPr>
              <w:t>:</w:t>
            </w:r>
          </w:p>
          <w:p w:rsidR="00D46C4D" w:rsidRPr="00D46C4D" w:rsidRDefault="00D46C4D" w:rsidP="00D46C4D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 xml:space="preserve">- nieprawidłowa temperatura w komorze </w:t>
            </w:r>
          </w:p>
          <w:p w:rsidR="00D46C4D" w:rsidRPr="00D46C4D" w:rsidRDefault="00D46C4D" w:rsidP="00D46C4D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 xml:space="preserve">- nieprawidłowy poziom CO2 w komorze </w:t>
            </w:r>
          </w:p>
          <w:p w:rsidR="00D46C4D" w:rsidRDefault="00D46C4D" w:rsidP="00D46C4D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- otwartych drzwi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F4D91" w:rsidTr="00963ABF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03514047" w:edGrp="everyone" w:colFirst="4" w:colLast="4"/>
            <w:permStart w:id="784624818" w:edGrp="everyone" w:colFirst="5" w:colLast="5"/>
            <w:permEnd w:id="927225058"/>
            <w:permEnd w:id="11412146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4D91" w:rsidRDefault="00DF4D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D91" w:rsidRDefault="00D46C4D" w:rsidP="00541FCF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Rejestrator danych i wykresów ustawienia alarmu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4D91" w:rsidRPr="00C95279" w:rsidRDefault="00DF4D9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F4D91" w:rsidRDefault="00DF4D9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02E2" w:rsidTr="00963ABF">
        <w:trPr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302E2" w:rsidRDefault="000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928049" w:edGrp="everyone" w:colFirst="4" w:colLast="4"/>
            <w:permStart w:id="267219752" w:edGrp="everyone" w:colFirst="5" w:colLast="5"/>
            <w:permEnd w:id="1303514047"/>
            <w:permEnd w:id="78462481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02E2" w:rsidRDefault="000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02E2" w:rsidRDefault="000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E2" w:rsidRDefault="00D46C4D" w:rsidP="00541FCF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Wyświetlacz</w:t>
            </w:r>
            <w:r>
              <w:rPr>
                <w:sz w:val="18"/>
              </w:rPr>
              <w:t xml:space="preserve"> </w:t>
            </w:r>
            <w:r w:rsidRPr="00D46C4D">
              <w:rPr>
                <w:sz w:val="18"/>
              </w:rPr>
              <w:t>LCD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E2" w:rsidRPr="00C95279" w:rsidRDefault="000302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E2" w:rsidRPr="00C95279" w:rsidRDefault="000302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2E2" w:rsidRPr="00C95279" w:rsidRDefault="000302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302E2" w:rsidRDefault="000302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302E2" w:rsidRDefault="000302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302E2" w:rsidRDefault="000302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302E2" w:rsidRDefault="000302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3ABF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98105909" w:edGrp="everyone" w:colFirst="4" w:colLast="4"/>
            <w:permStart w:id="1689861202" w:edGrp="everyone" w:colFirst="5" w:colLast="5"/>
            <w:permEnd w:id="74928049"/>
            <w:permEnd w:id="267219752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D46C4D" w:rsidP="00541FCF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Porty</w:t>
            </w:r>
            <w:r>
              <w:rPr>
                <w:sz w:val="18"/>
              </w:rPr>
              <w:t>:</w:t>
            </w:r>
          </w:p>
          <w:p w:rsidR="00D46C4D" w:rsidRDefault="00D46C4D" w:rsidP="00541FCF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D46C4D">
              <w:rPr>
                <w:sz w:val="18"/>
              </w:rPr>
              <w:t>25mm umożliwiający doprowadzenie urządzeń zewnętrznych</w:t>
            </w:r>
          </w:p>
          <w:p w:rsidR="00D46C4D" w:rsidRDefault="00D46C4D" w:rsidP="00541FCF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D46C4D">
              <w:rPr>
                <w:sz w:val="18"/>
              </w:rPr>
              <w:t>RS-232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302E2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302E2" w:rsidRDefault="000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3265937" w:edGrp="everyone" w:colFirst="4" w:colLast="4"/>
            <w:permStart w:id="713900707" w:edGrp="everyone" w:colFirst="5" w:colLast="5"/>
            <w:permEnd w:id="798105909"/>
            <w:permEnd w:id="1689861202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02E2" w:rsidRDefault="000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02E2" w:rsidRDefault="000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E2" w:rsidRDefault="00D46C4D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wewnętrzne, nie większe niż (szer/głęb/wys): 500 x 400 x 650 mm 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E2" w:rsidRPr="00C95279" w:rsidRDefault="000302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E2" w:rsidRPr="00C95279" w:rsidRDefault="000302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2E2" w:rsidRPr="00C95279" w:rsidRDefault="000302E2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302E2" w:rsidRDefault="000302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302E2" w:rsidRDefault="000302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302E2" w:rsidRDefault="000302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302E2" w:rsidRDefault="000302E2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3ABF">
        <w:trPr>
          <w:trHeight w:val="3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17857379" w:edGrp="everyone" w:colFirst="4" w:colLast="4"/>
            <w:permStart w:id="639064904" w:edGrp="everyone" w:colFirst="5" w:colLast="5"/>
            <w:permEnd w:id="183265937"/>
            <w:permEnd w:id="713900707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D46C4D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zewnętrzne, nie większe niż (szer/głęb/wys): 710 x 720 x 850 mm 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0852555" w:edGrp="everyone" w:colFirst="4" w:colLast="4"/>
            <w:permStart w:id="3371328" w:edGrp="everyone" w:colFirst="5" w:colLast="5"/>
            <w:permEnd w:id="2017857379"/>
            <w:permEnd w:id="63906490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D46C4D" w:rsidP="000302E2">
            <w:pPr>
              <w:spacing w:after="0"/>
              <w:rPr>
                <w:sz w:val="18"/>
              </w:rPr>
            </w:pPr>
            <w:r w:rsidRPr="00D46C4D">
              <w:rPr>
                <w:sz w:val="18"/>
              </w:rPr>
              <w:t>Masa</w:t>
            </w:r>
            <w:r>
              <w:rPr>
                <w:sz w:val="18"/>
              </w:rPr>
              <w:t xml:space="preserve"> </w:t>
            </w:r>
            <w:r w:rsidRPr="00D46C4D">
              <w:rPr>
                <w:sz w:val="18"/>
              </w:rPr>
              <w:t>≤ 90kg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40880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40880" w:rsidRDefault="006408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8236720" w:edGrp="everyone" w:colFirst="4" w:colLast="4"/>
            <w:permStart w:id="260510500" w:edGrp="everyone" w:colFirst="5" w:colLast="5"/>
            <w:permEnd w:id="160852555"/>
            <w:permEnd w:id="337132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80" w:rsidRDefault="006408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80" w:rsidRDefault="006408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880" w:rsidRDefault="00640880" w:rsidP="00441A40">
            <w:pPr>
              <w:spacing w:after="0"/>
              <w:rPr>
                <w:sz w:val="18"/>
              </w:rPr>
            </w:pPr>
            <w:r w:rsidRPr="00640880">
              <w:rPr>
                <w:sz w:val="18"/>
              </w:rPr>
              <w:t>Napięcie 50 Hz / 220-240 V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880" w:rsidRPr="004D7631" w:rsidRDefault="00640880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880" w:rsidRPr="004D7631" w:rsidRDefault="00640880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80" w:rsidRPr="004D7631" w:rsidRDefault="00640880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880" w:rsidRDefault="0064088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880" w:rsidRDefault="0064088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880" w:rsidRDefault="0064088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0880" w:rsidRDefault="0064088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B21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F0B21" w:rsidRDefault="006F0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0175810" w:edGrp="everyone" w:colFirst="4" w:colLast="4"/>
            <w:permStart w:id="1324963944" w:edGrp="everyone" w:colFirst="5" w:colLast="5"/>
            <w:permEnd w:id="188236720"/>
            <w:permEnd w:id="26051050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21" w:rsidRDefault="006F0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21" w:rsidRDefault="006F0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B21" w:rsidRDefault="00640880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 zestawie dwustopniowy reduktor CO2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B21" w:rsidRPr="004D7631" w:rsidRDefault="006F0B2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B21" w:rsidRPr="004D7631" w:rsidRDefault="006F0B2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21" w:rsidRPr="004D7631" w:rsidRDefault="006F0B2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0B21" w:rsidRDefault="006F0B2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0B21" w:rsidRDefault="006F0B2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0B21" w:rsidRDefault="006F0B2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0B21" w:rsidRDefault="006F0B2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200175810"/>
      <w:permEnd w:id="1324963944"/>
      <w:tr w:rsidR="00963ABF" w:rsidTr="00963ABF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Pr="00BE1B2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63AB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Wirówka laboratoryjna ze zmiennymi rotorami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63ABF" w:rsidRPr="00963ABF" w:rsidRDefault="00963ABF" w:rsidP="006B5F2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963ABF">
              <w:rPr>
                <w:rFonts w:eastAsia="Times New Roman" w:cs="Times New Roman"/>
                <w:b/>
                <w:color w:val="000000"/>
                <w:sz w:val="18"/>
                <w:szCs w:val="20"/>
                <w:lang w:eastAsia="pl-PL"/>
              </w:rPr>
              <w:t>Wymagane parametry techniczne: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85712929" w:edGrp="everyone" w:colFirst="6" w:colLast="6"/>
            <w:permStart w:id="1547520784" w:edGrp="everyone" w:colFirst="7" w:colLast="7"/>
            <w:permStart w:id="1477862385" w:edGrp="everyone" w:colFirst="8" w:colLast="8"/>
            <w:permStart w:id="51446273" w:edGrp="everyone" w:colFirst="9" w:colLast="9"/>
            <w:permStart w:id="1990476406" w:edGrp="everyone" w:colFirst="10" w:colLast="10"/>
            <w:permStart w:id="16862596" w:edGrp="everyone" w:colFirst="4" w:colLast="4"/>
            <w:permStart w:id="1981819519" w:edGrp="everyone" w:colFirst="5" w:colLast="5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Maksymalna siła wirowania rc nie mniejsza niż 30130 x 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63ABF" w:rsidRDefault="00963ABF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7313527" w:edGrp="everyone" w:colFirst="4" w:colLast="4"/>
            <w:permStart w:id="112419406" w:edGrp="everyone" w:colFirst="5" w:colLast="5"/>
            <w:permEnd w:id="485712929"/>
            <w:permEnd w:id="1547520784"/>
            <w:permEnd w:id="1477862385"/>
            <w:permEnd w:id="51446273"/>
            <w:permEnd w:id="1990476406"/>
            <w:permEnd w:id="16862596"/>
            <w:permEnd w:id="1981819519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regulacji prędkości rpm w zakresie nie mniejszym niż 100-17500, ze skokiem nie większym niż 100rpm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04102267" w:edGrp="everyone" w:colFirst="4" w:colLast="4"/>
            <w:permStart w:id="1249117826" w:edGrp="everyone" w:colFirst="5" w:colLast="5"/>
            <w:permEnd w:id="157313527"/>
            <w:permEnd w:id="112419406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zainstalowania minimum 12 różnych rotorów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85725093" w:edGrp="everyone" w:colFirst="4" w:colLast="4"/>
            <w:permStart w:id="95162341" w:edGrp="everyone" w:colFirst="5" w:colLast="5"/>
            <w:permEnd w:id="304102267"/>
            <w:permEnd w:id="1249117826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8F1A22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Sterowanie za pomocą pokręteł i klawiatury membranowej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17785092" w:edGrp="everyone" w:colFirst="4" w:colLast="4"/>
            <w:permStart w:id="1136415" w:edGrp="everyone" w:colFirst="5" w:colLast="5"/>
            <w:permEnd w:id="1785725093"/>
            <w:permEnd w:id="95162341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Pobór 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mocy nie większy niż 1050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8086440" w:edGrp="everyone" w:colFirst="4" w:colLast="4"/>
            <w:permStart w:id="1874866208" w:edGrp="everyone" w:colFirst="5" w:colLast="5"/>
            <w:permEnd w:id="917785092"/>
            <w:permEnd w:id="1136415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Czas osiągniecia prędkości maksymalnej ze standardowym rotorem na probówki o pojemności 1,5/2 ml nie dłuższy niż 14 sekund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58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64396124" w:edGrp="everyone" w:colFirst="4" w:colLast="4"/>
            <w:permStart w:id="205526097" w:edGrp="everyone" w:colFirst="5" w:colLast="5"/>
            <w:permEnd w:id="158086440"/>
            <w:permEnd w:id="1874866208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Czas zatrzymania ze standardowym rotorem na probówki o pojemności 1,5/2 ml nie dłuższy niż 15 sekund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35442906" w:edGrp="everyone" w:colFirst="4" w:colLast="4"/>
            <w:permStart w:id="620103927" w:edGrp="everyone" w:colFirst="5" w:colLast="5"/>
            <w:permEnd w:id="1064396124"/>
            <w:permEnd w:id="205526097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wirowania  co najmniej 48 probówek 1,5/2 ml lub 6 probówek o pojemności  50 ml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28082895" w:edGrp="everyone" w:colFirst="4" w:colLast="4"/>
            <w:permStart w:id="1746148889" w:edGrp="everyone" w:colFirst="5" w:colLast="5"/>
            <w:permEnd w:id="535442906"/>
            <w:permEnd w:id="620103927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Możliwość ustawienia czasu w zakresie nie mniejszym niż 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lastRenderedPageBreak/>
              <w:t>30s- 9h 59 min., możliwość pracy ciągłej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81284890" w:edGrp="everyone" w:colFirst="4" w:colLast="4"/>
            <w:permStart w:id="770196905" w:edGrp="everyone" w:colFirst="5" w:colLast="5"/>
            <w:permEnd w:id="1928082895"/>
            <w:permEnd w:id="1746148889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zapamiętania nie mniej niż 50 programów wirowania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00780127" w:edGrp="everyone" w:colFirst="4" w:colLast="4"/>
            <w:permStart w:id="55798951" w:edGrp="everyone" w:colFirst="5" w:colLast="5"/>
            <w:permEnd w:id="1081284890"/>
            <w:permEnd w:id="770196905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Głośność z rotorem na probówki  1,5/2 ml z pokrywą nie większa niż 60dB(A)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71264739" w:edGrp="everyone" w:colFirst="4" w:colLast="4"/>
            <w:permStart w:id="314728100" w:edGrp="everyone" w:colFirst="5" w:colLast="5"/>
            <w:permEnd w:id="2100780127"/>
            <w:permEnd w:id="55798951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Waga urządzenia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bez wirnika  nie większa niż 60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kg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7261001" w:edGrp="everyone" w:colFirst="4" w:colLast="4"/>
            <w:permStart w:id="1620139243" w:edGrp="everyone" w:colFirst="5" w:colLast="5"/>
            <w:permEnd w:id="1071264739"/>
            <w:permEnd w:id="314728100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Co najmniej pięć klawiszy programowalnych umożliwiających szybki dostęp do zdefiniowanych programów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7866840" w:edGrp="everyone" w:colFirst="4" w:colLast="4"/>
            <w:permStart w:id="945978123" w:edGrp="everyone" w:colFirst="5" w:colLast="5"/>
            <w:permEnd w:id="187261001"/>
            <w:permEnd w:id="162013924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Automatyczne powiadamianie o przypadku źle wyważonego rotora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37470953" w:edGrp="everyone" w:colFirst="4" w:colLast="4"/>
            <w:permStart w:id="2035548342" w:edGrp="everyone" w:colFirst="5" w:colLast="5"/>
            <w:permEnd w:id="1407866840"/>
            <w:permEnd w:id="94597812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Funkcja automatycznego rozpoznawania zainstalowanego rotora oraz ograniczania prędkości wirowania dla zachowa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nia maksymalnego bezpieczeństwa, </w:t>
            </w: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bez konieczności wpisywania przez użytkownika numeru rotora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16356883" w:edGrp="everyone" w:colFirst="4" w:colLast="4"/>
            <w:permStart w:id="1624382614" w:edGrp="everyone" w:colFirst="5" w:colLast="5"/>
            <w:permEnd w:id="437470953"/>
            <w:permEnd w:id="2035548342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Wysokość wirówki z ot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warta pokrywą nie większa niż 63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cm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8020871" w:edGrp="everyone" w:colFirst="4" w:colLast="4"/>
            <w:permStart w:id="1444094332" w:edGrp="everyone" w:colFirst="5" w:colLast="5"/>
            <w:permEnd w:id="1816356883"/>
            <w:permEnd w:id="1624382614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Wymiary zewnętrzne(szer. x głęb. x 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wys.) nie większe niż 38 x 64 x 20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cm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50806003" w:edGrp="everyone" w:colFirst="4" w:colLast="4"/>
            <w:permStart w:id="1414859184" w:edGrp="everyone" w:colFirst="5" w:colLast="5"/>
            <w:permEnd w:id="38020871"/>
            <w:permEnd w:id="1444094332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Oddzielny przycisk szybkiego wirowania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59692813" w:edGrp="everyone" w:colFirst="4" w:colLast="4"/>
            <w:permStart w:id="1281691697" w:edGrp="everyone" w:colFirst="5" w:colLast="5"/>
            <w:permEnd w:id="750806003"/>
            <w:permEnd w:id="1414859184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Nie wymaga podłączenia do innych mediów oprócz zasilania 230V/50-60Hz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39259591" w:edGrp="everyone" w:colFirst="4" w:colLast="4"/>
            <w:permStart w:id="1375948573" w:edGrp="everyone" w:colFirst="5" w:colLast="5"/>
            <w:permEnd w:id="359692813"/>
            <w:permEnd w:id="1281691697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Wyposażona w system szybkiego otwierania i zamykania pokrywy zapewniającego ergonomie pracy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41898462" w:edGrp="everyone" w:colFirst="4" w:colLast="4"/>
            <w:permStart w:id="890455425" w:edGrp="everyone" w:colFirst="5" w:colLast="5"/>
            <w:permEnd w:id="839259591"/>
            <w:permEnd w:id="137594857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9C06BD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ustawienia zarówno wartości rpm jak i rcf oraz szybkiego konwertowania tych wartości między sobą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83714703" w:edGrp="everyone" w:colFirst="4" w:colLast="4"/>
            <w:permStart w:id="606758032" w:edGrp="everyone" w:colFirst="5" w:colLast="5"/>
            <w:permEnd w:id="1941898462"/>
            <w:permEnd w:id="890455425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7F2F59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wirowania bez o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graniczenia czasowego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42631147" w:edGrp="everyone" w:colFirst="4" w:colLast="4"/>
            <w:permStart w:id="192838093" w:edGrp="everyone" w:colFirst="5" w:colLast="5"/>
            <w:permEnd w:id="1783714703"/>
            <w:permEnd w:id="606758032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D11D81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regulacji temperatury, co najmniej od -11°C do +40°C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30971100" w:edGrp="everyone" w:colFirst="4" w:colLast="4"/>
            <w:permStart w:id="517344123" w:edGrp="everyone" w:colFirst="5" w:colLast="5"/>
            <w:permEnd w:id="1142631147"/>
            <w:permEnd w:id="19283809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D11D81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Funkcja automatycznego wyłączania po co najmniej 8 godzinach bezczynności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64310104" w:edGrp="everyone" w:colFirst="4" w:colLast="4"/>
            <w:permStart w:id="797263690" w:edGrp="everyone" w:colFirst="5" w:colLast="5"/>
            <w:permEnd w:id="2130971100"/>
            <w:permEnd w:id="51734412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D11D81" w:rsidRDefault="00963ABF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Funkcja utrzymywania temperatury komory w trybie „standby”do momentu otwarcia pokrywy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74279857" w:edGrp="everyone" w:colFirst="4" w:colLast="4"/>
            <w:permStart w:id="372643724" w:edGrp="everyone" w:colFirst="5" w:colLast="5"/>
            <w:permEnd w:id="1864310104"/>
            <w:permEnd w:id="797263690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0A6AFC" w:rsidRDefault="00963ABF" w:rsidP="006B5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Gwarantowana temperatura przy maksymalnej prędkości obrotowej nie wyższa niż 4°C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98846189" w:edGrp="everyone" w:colFirst="4" w:colLast="4"/>
            <w:permStart w:id="446829012" w:edGrp="everyone" w:colFirst="5" w:colLast="5"/>
            <w:permEnd w:id="1874279857"/>
            <w:permEnd w:id="372643724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0A6AFC" w:rsidRDefault="00963ABF" w:rsidP="006B5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Funkcja szybkiego, wstępnego ochładzania komory wirowania oraz uzyskiwania maksymalnej dokładność temperatury wewnątrz wirnika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13030848" w:edGrp="everyone" w:colFirst="4" w:colLast="4"/>
            <w:permStart w:id="549157373" w:edGrp="everyone" w:colFirst="5" w:colLast="5"/>
            <w:permEnd w:id="898846189"/>
            <w:permEnd w:id="446829012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0A6AFC" w:rsidRDefault="00963ABF" w:rsidP="006B5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Możliwość schłodzenia komory do temperatury pokojowej do 4°C w czasie nie dłuższym niż 15 minut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15127579" w:edGrp="everyone" w:colFirst="4" w:colLast="4"/>
            <w:permStart w:id="667239699" w:edGrp="everyone" w:colFirst="5" w:colLast="5"/>
            <w:permEnd w:id="1213030848"/>
            <w:permEnd w:id="54915737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Pr="000A6AFC" w:rsidRDefault="00963ABF" w:rsidP="006B5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Dren odprowadzający wilgoć oraz skropliny komory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73494470" w:edGrp="everyone" w:colFirst="4" w:colLast="4"/>
            <w:permStart w:id="233905650" w:edGrp="everyone" w:colFirst="5" w:colLast="5"/>
            <w:permEnd w:id="1215127579"/>
            <w:permEnd w:id="667239699"/>
          </w:p>
        </w:tc>
        <w:tc>
          <w:tcPr>
            <w:tcW w:w="20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Default="00963ABF" w:rsidP="00441A40">
            <w:pPr>
              <w:spacing w:after="0"/>
              <w:rPr>
                <w:sz w:val="18"/>
              </w:rPr>
            </w:pPr>
            <w:r w:rsidRPr="00963ABF">
              <w:rPr>
                <w:sz w:val="18"/>
              </w:rPr>
              <w:t xml:space="preserve">W zestawie wirnik </w:t>
            </w:r>
            <w:r>
              <w:rPr>
                <w:sz w:val="18"/>
              </w:rPr>
              <w:t>stało-</w:t>
            </w:r>
            <w:r w:rsidRPr="00963ABF">
              <w:rPr>
                <w:sz w:val="18"/>
              </w:rPr>
              <w:t xml:space="preserve">kątowy z pokrywą mieszczący </w:t>
            </w:r>
            <w:r>
              <w:rPr>
                <w:sz w:val="18"/>
              </w:rPr>
              <w:t xml:space="preserve">            </w:t>
            </w:r>
            <w:r w:rsidRPr="00963ABF">
              <w:rPr>
                <w:sz w:val="18"/>
              </w:rPr>
              <w:t>6 probówek o pojemności  15/50 ml. Posiadający adaptery na probówki typu Falcon o pojemności 50 i 15 ml. Maksymalna prędkość wirowania 7 745 x g (7830rpm). Rotor wraz z pokrywą oraz adapterami można sterylizować w autoklawie (120C, 20min).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09077139" w:edGrp="everyone" w:colFirst="6" w:colLast="6"/>
            <w:permStart w:id="1742934893" w:edGrp="everyone" w:colFirst="7" w:colLast="7"/>
            <w:permStart w:id="1932479498" w:edGrp="everyone" w:colFirst="8" w:colLast="8"/>
            <w:permStart w:id="1971131706" w:edGrp="everyone" w:colFirst="9" w:colLast="9"/>
            <w:permStart w:id="1844345523" w:edGrp="everyone" w:colFirst="10" w:colLast="10"/>
            <w:permEnd w:id="1773494470"/>
            <w:permEnd w:id="23390565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Zamrażarka laboratoryjna niskotemperaturowa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63ABF" w:rsidRPr="00963ABF" w:rsidRDefault="00963ABF" w:rsidP="00441A40">
            <w:pPr>
              <w:spacing w:after="0"/>
              <w:rPr>
                <w:b/>
                <w:sz w:val="18"/>
              </w:rPr>
            </w:pPr>
            <w:r w:rsidRPr="00963ABF">
              <w:rPr>
                <w:b/>
                <w:sz w:val="18"/>
              </w:rPr>
              <w:t>Wymagane parametry techniczne: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63ABF" w:rsidRPr="00963ABF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63ABF" w:rsidRPr="00963ABF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51919706" w:edGrp="everyone" w:colFirst="4" w:colLast="4"/>
            <w:permStart w:id="1162114354" w:edGrp="everyone" w:colFirst="5" w:colLast="5"/>
            <w:permEnd w:id="409077139"/>
            <w:permEnd w:id="1742934893"/>
            <w:permEnd w:id="1932479498"/>
            <w:permEnd w:id="1971131706"/>
            <w:permEnd w:id="1844345523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ABF" w:rsidRDefault="00963ABF" w:rsidP="00441A40">
            <w:pPr>
              <w:spacing w:after="0"/>
              <w:rPr>
                <w:sz w:val="18"/>
              </w:rPr>
            </w:pPr>
            <w:r w:rsidRPr="00963ABF">
              <w:rPr>
                <w:sz w:val="18"/>
              </w:rPr>
              <w:t>Zamrażarka szafowa dwukomorowa o pojemności każdej z komór nie mniejszej niż 101 litrów +/- 5%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12672449" w:edGrp="everyone" w:colFirst="4" w:colLast="4"/>
            <w:permStart w:id="1904352944" w:edGrp="everyone" w:colFirst="5" w:colLast="5"/>
            <w:permEnd w:id="1851919706"/>
            <w:permEnd w:id="116211435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color w:val="000000"/>
                <w:sz w:val="18"/>
                <w:szCs w:val="20"/>
              </w:rPr>
              <w:t>Wymiary zewnętrzne każdej komory nie większe niż: szerokość 90 cm; głębokość 56.6 cm; wysokość 83 cm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75448732" w:edGrp="everyone" w:colFirst="4" w:colLast="4"/>
            <w:permStart w:id="1188068712" w:edGrp="everyone" w:colFirst="5" w:colLast="5"/>
            <w:permEnd w:id="312672449"/>
            <w:permEnd w:id="190435294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color w:val="000000"/>
                <w:sz w:val="18"/>
                <w:szCs w:val="20"/>
              </w:rPr>
              <w:t>Wymiary wewnętrzne każdej komory nie mniejsze  niż: szerokość 48 cm; głębokość 33 cm; wysokość 64 cm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21986729" w:edGrp="everyone" w:colFirst="4" w:colLast="4"/>
            <w:permStart w:id="867070244" w:edGrp="everyone" w:colFirst="5" w:colLast="5"/>
            <w:permEnd w:id="875448732"/>
            <w:permEnd w:id="1188068712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color w:val="000000"/>
                <w:sz w:val="18"/>
                <w:szCs w:val="20"/>
              </w:rPr>
              <w:t>Czas schładzania do temperatury -85</w:t>
            </w:r>
            <w:r w:rsidRPr="00963ABF">
              <w:rPr>
                <w:rFonts w:cs="Arial"/>
                <w:color w:val="000000"/>
                <w:sz w:val="18"/>
                <w:szCs w:val="20"/>
                <w:vertAlign w:val="superscript"/>
              </w:rPr>
              <w:t>o</w:t>
            </w:r>
            <w:r w:rsidRPr="00963ABF">
              <w:rPr>
                <w:rFonts w:cs="Arial"/>
                <w:color w:val="000000"/>
                <w:sz w:val="18"/>
                <w:szCs w:val="20"/>
              </w:rPr>
              <w:t>C nie dłuży niż 3,7 godziny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27890992" w:edGrp="everyone" w:colFirst="4" w:colLast="4"/>
            <w:permStart w:id="401764790" w:edGrp="everyone" w:colFirst="5" w:colLast="5"/>
            <w:permEnd w:id="921986729"/>
            <w:permEnd w:id="86707024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color w:val="000000"/>
                <w:sz w:val="18"/>
                <w:szCs w:val="20"/>
              </w:rPr>
              <w:t>Zużycie energii pojedynczej komory przy ustawieniu na -80</w:t>
            </w:r>
            <w:r w:rsidRPr="00963ABF">
              <w:rPr>
                <w:rFonts w:cs="Arial"/>
                <w:color w:val="000000"/>
                <w:sz w:val="18"/>
                <w:szCs w:val="20"/>
                <w:vertAlign w:val="superscript"/>
              </w:rPr>
              <w:t>o</w:t>
            </w:r>
            <w:r w:rsidRPr="00963ABF">
              <w:rPr>
                <w:rFonts w:cs="Arial"/>
                <w:color w:val="000000"/>
                <w:sz w:val="18"/>
                <w:szCs w:val="20"/>
              </w:rPr>
              <w:t>C nie większe niż 8,8 kWh na dobę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2593199" w:edGrp="everyone" w:colFirst="4" w:colLast="4"/>
            <w:permStart w:id="613552626" w:edGrp="everyone" w:colFirst="5" w:colLast="5"/>
            <w:permEnd w:id="1827890992"/>
            <w:permEnd w:id="40176479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tabs>
                <w:tab w:val="left" w:pos="3331"/>
              </w:tabs>
              <w:spacing w:after="0" w:line="240" w:lineRule="auto"/>
              <w:rPr>
                <w:rFonts w:cs="Arial"/>
                <w:color w:val="000000"/>
                <w:sz w:val="18"/>
                <w:szCs w:val="20"/>
                <w:highlight w:val="yellow"/>
              </w:rPr>
            </w:pPr>
            <w:r w:rsidRPr="00963ABF">
              <w:rPr>
                <w:rFonts w:cs="Arial"/>
                <w:color w:val="000000"/>
                <w:sz w:val="18"/>
                <w:szCs w:val="20"/>
              </w:rPr>
              <w:t>Konstrukcja umożliwiająca przysunięcie zamrażarki bezpośrednio do ściany bez ryzyka przegrzania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E3783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5268884" w:edGrp="everyone" w:colFirst="4" w:colLast="4"/>
            <w:permStart w:id="1579811441" w:edGrp="everyone" w:colFirst="5" w:colLast="5"/>
            <w:permEnd w:id="82593199"/>
            <w:permEnd w:id="613552626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color w:val="000000"/>
                <w:sz w:val="18"/>
                <w:szCs w:val="20"/>
              </w:rPr>
              <w:t>Podwójny system izolacji ścian wykonany z  paneli próżniowych oraz pianki poliuretanowej o łącznej grubości 80cm 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E3783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53486020" w:edGrp="everyone" w:colFirst="4" w:colLast="4"/>
            <w:permStart w:id="1992506401" w:edGrp="everyone" w:colFirst="5" w:colLast="5"/>
            <w:permEnd w:id="205268884"/>
            <w:permEnd w:id="157981144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  <w:highlight w:val="yellow"/>
              </w:rPr>
            </w:pP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Zakres temperatur co najmniej od -50</w:t>
            </w:r>
            <w:r w:rsidRPr="00963ABF">
              <w:rPr>
                <w:rFonts w:cs="ArialMT"/>
                <w:color w:val="000000"/>
                <w:sz w:val="18"/>
                <w:szCs w:val="20"/>
                <w:vertAlign w:val="superscript"/>
                <w:lang w:eastAsia="zh-CN"/>
              </w:rPr>
              <w:t>o</w:t>
            </w: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C do -86</w:t>
            </w:r>
            <w:r w:rsidRPr="00963ABF">
              <w:rPr>
                <w:rFonts w:cs="ArialMT"/>
                <w:color w:val="000000"/>
                <w:sz w:val="18"/>
                <w:szCs w:val="20"/>
                <w:vertAlign w:val="superscript"/>
                <w:lang w:eastAsia="zh-CN"/>
              </w:rPr>
              <w:t>o</w:t>
            </w: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E3783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80109110" w:edGrp="everyone" w:colFirst="4" w:colLast="4"/>
            <w:permStart w:id="1088097632" w:edGrp="everyone" w:colFirst="5" w:colLast="5"/>
            <w:permEnd w:id="1653486020"/>
            <w:permEnd w:id="199250640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Możliwość regulacji temperatury co 1</w:t>
            </w:r>
            <w:r w:rsidRPr="00963ABF">
              <w:rPr>
                <w:rFonts w:cs="ArialMT"/>
                <w:color w:val="000000"/>
                <w:sz w:val="18"/>
                <w:szCs w:val="20"/>
                <w:vertAlign w:val="superscript"/>
                <w:lang w:eastAsia="zh-CN"/>
              </w:rPr>
              <w:t>o</w:t>
            </w: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E3783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41649571" w:edGrp="everyone" w:colFirst="4" w:colLast="4"/>
            <w:permStart w:id="1433154868" w:edGrp="everyone" w:colFirst="5" w:colLast="5"/>
            <w:permEnd w:id="1680109110"/>
            <w:permEnd w:id="1088097632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sz w:val="18"/>
                <w:szCs w:val="20"/>
              </w:rPr>
              <w:t>Podgrzewany elektrycznie wentyl umożliwiający wyrównanie ciśnień między wnętrzem każdej komory a otoczeniem, co umożliwia łatwe otwieranie drzwi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E3783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86363765" w:edGrp="everyone" w:colFirst="4" w:colLast="4"/>
            <w:permStart w:id="1218409347" w:edGrp="everyone" w:colFirst="5" w:colLast="5"/>
            <w:permEnd w:id="241649571"/>
            <w:permEnd w:id="143315486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sz w:val="18"/>
                <w:szCs w:val="20"/>
              </w:rPr>
              <w:t>Alarm akustyczny i wizualny w przypadku przekroczenia zadanych wartości granicznych lub w przypadku błędnego funkcjonowania systemu chłodzenia</w:t>
            </w: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 xml:space="preserve"> wyposażony w niezależne zasilanie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E3783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29255449" w:edGrp="everyone" w:colFirst="4" w:colLast="4"/>
            <w:permStart w:id="2118340539" w:edGrp="everyone" w:colFirst="5" w:colLast="5"/>
            <w:permEnd w:id="2086363765"/>
            <w:permEnd w:id="1218409347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Dla każdej z komór oddzielny panel sterowania zabezpieczony hasłem, drzwi każdej komory wyposażone w zamek na klucz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E3783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20955536" w:edGrp="everyone" w:colFirst="4" w:colLast="4"/>
            <w:permStart w:id="1285259157" w:edGrp="everyone" w:colFirst="5" w:colLast="5"/>
            <w:permEnd w:id="1029255449"/>
            <w:permEnd w:id="211834053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Kontrola procesu chłodzenia przez mikroprocesor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E3783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37137151" w:edGrp="everyone" w:colFirst="4" w:colLast="4"/>
            <w:permStart w:id="1083595106" w:edGrp="everyone" w:colFirst="5" w:colLast="5"/>
            <w:permEnd w:id="520955536"/>
            <w:permEnd w:id="1285259157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rFonts w:cs="ArialMT"/>
                <w:color w:val="000000"/>
                <w:sz w:val="18"/>
                <w:szCs w:val="20"/>
                <w:lang w:eastAsia="zh-CN"/>
              </w:rPr>
            </w:pPr>
            <w:r w:rsidRPr="00963ABF">
              <w:rPr>
                <w:rFonts w:cs="Arial"/>
                <w:sz w:val="18"/>
                <w:szCs w:val="20"/>
              </w:rPr>
              <w:t>Dla każdej z komór główny włącznik/wyłącznik zasilania zamykany na klucz (zabezpieczenie przed przypadkowym/niepowołanym odcięciem zasilania)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E3783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25805538" w:edGrp="everyone" w:colFirst="4" w:colLast="4"/>
            <w:permStart w:id="644681832" w:edGrp="everyone" w:colFirst="5" w:colLast="5"/>
            <w:permEnd w:id="1337137151"/>
            <w:permEnd w:id="1083595106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 xml:space="preserve">Dla każdej z komór łatwy dostęp do filtra, wskaźnik </w:t>
            </w: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lastRenderedPageBreak/>
              <w:t>informujący o konieczności wyczyszczenia filtra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CD013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43130579" w:edGrp="everyone" w:colFirst="4" w:colLast="4"/>
            <w:permStart w:id="933649138" w:edGrp="everyone" w:colFirst="5" w:colLast="5"/>
            <w:permEnd w:id="1125805538"/>
            <w:permEnd w:id="644681832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Automatyczne, ponowne włączenie zamrażarki po awarii zasilania.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CD013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7038217" w:edGrp="everyone" w:colFirst="4" w:colLast="4"/>
            <w:permStart w:id="531070731" w:edGrp="everyone" w:colFirst="5" w:colLast="5"/>
            <w:permEnd w:id="1543130579"/>
            <w:permEnd w:id="93364913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63ABF">
              <w:rPr>
                <w:rFonts w:cs="Arial"/>
                <w:sz w:val="18"/>
                <w:szCs w:val="20"/>
              </w:rPr>
              <w:t>Poziom hałasu nie większy niż 55dB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CD013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20190915" w:edGrp="everyone" w:colFirst="4" w:colLast="4"/>
            <w:permStart w:id="319045329" w:edGrp="everyone" w:colFirst="5" w:colLast="5"/>
            <w:permEnd w:id="137038217"/>
            <w:permEnd w:id="53107073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63ABF">
              <w:rPr>
                <w:rFonts w:cs="Arial"/>
                <w:sz w:val="18"/>
                <w:szCs w:val="20"/>
              </w:rPr>
              <w:t>Wydzielanie ciepła dla pojedynczej komory  nie wyższe niż 310 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CD013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20713111" w:edGrp="everyone" w:colFirst="4" w:colLast="4"/>
            <w:permStart w:id="1539519600" w:edGrp="everyone" w:colFirst="5" w:colLast="5"/>
            <w:permEnd w:id="1720190915"/>
            <w:permEnd w:id="31904532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spacing w:after="0" w:line="240" w:lineRule="auto"/>
              <w:rPr>
                <w:sz w:val="18"/>
                <w:szCs w:val="20"/>
                <w:highlight w:val="yellow"/>
              </w:rPr>
            </w:pPr>
            <w:r w:rsidRPr="00963ABF">
              <w:rPr>
                <w:rFonts w:cs="Arial"/>
                <w:sz w:val="18"/>
                <w:szCs w:val="20"/>
              </w:rPr>
              <w:t>Wnętrze każdej komory podzielone na 2 oddzielne części, każda z nich wyposażona w indywidualne drzwi wewnętrzne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3ABF" w:rsidTr="00CD013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22914540" w:edGrp="everyone" w:colFirst="4" w:colLast="4"/>
            <w:permStart w:id="1078661375" w:edGrp="everyone" w:colFirst="5" w:colLast="5"/>
            <w:permEnd w:id="720713111"/>
            <w:permEnd w:id="153951960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ABF" w:rsidRPr="00963ABF" w:rsidRDefault="00963ABF" w:rsidP="00963ABF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  <w:sz w:val="18"/>
                <w:szCs w:val="20"/>
              </w:rPr>
            </w:pPr>
            <w:r w:rsidRPr="00963ABF">
              <w:rPr>
                <w:rFonts w:asciiTheme="minorHAnsi" w:hAnsiTheme="minorHAnsi" w:cs="Arial"/>
                <w:sz w:val="18"/>
                <w:szCs w:val="20"/>
              </w:rPr>
              <w:t xml:space="preserve">Każda z komór </w:t>
            </w:r>
            <w:r w:rsidR="00AB2F7B">
              <w:rPr>
                <w:rFonts w:asciiTheme="minorHAnsi" w:hAnsiTheme="minorHAnsi" w:cs="Arial"/>
                <w:sz w:val="18"/>
                <w:szCs w:val="20"/>
              </w:rPr>
              <w:t>musi posiadć</w:t>
            </w:r>
            <w:r w:rsidRPr="00963ABF">
              <w:rPr>
                <w:rFonts w:asciiTheme="minorHAnsi" w:hAnsiTheme="minorHAnsi" w:cs="Arial"/>
                <w:sz w:val="18"/>
                <w:szCs w:val="20"/>
              </w:rPr>
              <w:t xml:space="preserve"> hermetycznie zamknięty, kaskadowy system chłodzenia z dwoma kompresorami gwarantujący bezawaryjną pracę zamrażarki przy temperaturze otoczenia od 10 do +32°C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ABF" w:rsidRPr="004D7631" w:rsidRDefault="00963ABF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3ABF" w:rsidRDefault="00963ABF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B2F7B" w:rsidTr="001A7060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40597868" w:edGrp="everyone" w:colFirst="4" w:colLast="4"/>
            <w:permStart w:id="206910850" w:edGrp="everyone" w:colFirst="5" w:colLast="5"/>
            <w:permEnd w:id="2122914540"/>
            <w:permEnd w:id="1078661375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F7B" w:rsidRPr="00AB2F7B" w:rsidRDefault="00AB2F7B" w:rsidP="00AB2F7B">
            <w:pPr>
              <w:spacing w:after="0"/>
              <w:rPr>
                <w:rFonts w:cs="ArialMT"/>
                <w:color w:val="000000"/>
                <w:sz w:val="18"/>
                <w:szCs w:val="20"/>
                <w:lang w:eastAsia="zh-CN"/>
              </w:rPr>
            </w:pPr>
            <w:r w:rsidRPr="00AB2F7B">
              <w:rPr>
                <w:rFonts w:cs="ArialMT"/>
                <w:color w:val="000000"/>
                <w:sz w:val="18"/>
                <w:szCs w:val="20"/>
                <w:lang w:eastAsia="zh-CN"/>
              </w:rPr>
              <w:t>Każda z komór posiada dwa porty umożliwiające podłączenie dodatkowych czujników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7B" w:rsidRPr="004D7631" w:rsidRDefault="00AB2F7B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7B" w:rsidRPr="004D7631" w:rsidRDefault="00AB2F7B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F7B" w:rsidRPr="004D7631" w:rsidRDefault="00AB2F7B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B2F7B" w:rsidTr="001A7060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7898287" w:edGrp="everyone" w:colFirst="4" w:colLast="4"/>
            <w:permStart w:id="1226654992" w:edGrp="everyone" w:colFirst="5" w:colLast="5"/>
            <w:permEnd w:id="1040597868"/>
            <w:permEnd w:id="20691085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F7B" w:rsidRPr="00AB2F7B" w:rsidRDefault="00AB2F7B" w:rsidP="00AB2F7B">
            <w:pPr>
              <w:spacing w:after="0"/>
              <w:rPr>
                <w:rFonts w:cs="Arial"/>
                <w:sz w:val="18"/>
                <w:szCs w:val="20"/>
              </w:rPr>
            </w:pPr>
            <w:r w:rsidRPr="00AB2F7B">
              <w:rPr>
                <w:rFonts w:cs="Arial"/>
                <w:sz w:val="18"/>
                <w:szCs w:val="20"/>
              </w:rPr>
              <w:t>Łatwa do czyszczenia powierzchnia wewnętrzna i półki wykonane ze stali nierdzewnej typ 304L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7B" w:rsidRPr="004D7631" w:rsidRDefault="00AB2F7B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7B" w:rsidRPr="004D7631" w:rsidRDefault="00AB2F7B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F7B" w:rsidRPr="004D7631" w:rsidRDefault="00AB2F7B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B2F7B" w:rsidRDefault="00AB2F7B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B2F7B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B2F7B" w:rsidRDefault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79207970" w:edGrp="everyone" w:colFirst="4" w:colLast="4"/>
            <w:permStart w:id="435107760" w:edGrp="everyone" w:colFirst="5" w:colLast="5"/>
            <w:permEnd w:id="1467898287"/>
            <w:permEnd w:id="1226654992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2F7B" w:rsidRDefault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2F7B" w:rsidRDefault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F7B" w:rsidRDefault="00AB2F7B" w:rsidP="00441A40">
            <w:pPr>
              <w:spacing w:after="0"/>
              <w:rPr>
                <w:sz w:val="18"/>
              </w:rPr>
            </w:pPr>
            <w:r w:rsidRPr="00AB2F7B">
              <w:rPr>
                <w:sz w:val="18"/>
              </w:rPr>
              <w:t>W zestawie 6 statywów szufladowych aluminiowych na pudełka o wysokości 50mm mieszczące po 10 pudełek w statywie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7B" w:rsidRPr="004D7631" w:rsidRDefault="00AB2F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7B" w:rsidRPr="004D7631" w:rsidRDefault="00AB2F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F7B" w:rsidRPr="004D7631" w:rsidRDefault="00AB2F7B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B2F7B" w:rsidRDefault="00AB2F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B2F7B" w:rsidRDefault="00AB2F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B2F7B" w:rsidRDefault="00AB2F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B2F7B" w:rsidRDefault="00AB2F7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B2F7B" w:rsidTr="00963ABF">
        <w:trPr>
          <w:trHeight w:val="300"/>
          <w:jc w:val="center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2F7B" w:rsidRDefault="00AB2F7B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67443443" w:edGrp="everyone" w:colFirst="1" w:colLast="1"/>
            <w:permStart w:id="980702348" w:edGrp="everyone" w:colFirst="3" w:colLast="3"/>
            <w:permEnd w:id="2079207970"/>
            <w:permEnd w:id="43510776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F7B" w:rsidRPr="00E014E3" w:rsidRDefault="00AB2F7B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2F7B" w:rsidRDefault="00AB2F7B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2F7B" w:rsidRPr="00E014E3" w:rsidRDefault="00AB2F7B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AB2F7B" w:rsidTr="00963ABF">
        <w:trPr>
          <w:trHeight w:val="300"/>
          <w:jc w:val="center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2F7B" w:rsidRDefault="00AB2F7B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306136552" w:edGrp="everyone" w:colFirst="1" w:colLast="1"/>
            <w:permStart w:id="1636315294" w:edGrp="everyone" w:colFirst="3" w:colLast="3"/>
            <w:permEnd w:id="67443443"/>
            <w:permEnd w:id="98070234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F7B" w:rsidRPr="00742498" w:rsidRDefault="00AB2F7B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7B" w:rsidRPr="00742498" w:rsidRDefault="00AB2F7B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2F7B" w:rsidRPr="00E014E3" w:rsidRDefault="00AB2F7B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306136552"/>
      <w:permEnd w:id="1636315294"/>
    </w:tbl>
    <w:p w:rsidR="006F0B21" w:rsidRDefault="006F0B21" w:rsidP="00B855C3">
      <w:pPr>
        <w:spacing w:after="0"/>
      </w:pPr>
    </w:p>
    <w:p w:rsidR="006F0B21" w:rsidRDefault="006F0B21" w:rsidP="00B855C3">
      <w:pPr>
        <w:spacing w:after="0"/>
      </w:pPr>
    </w:p>
    <w:p w:rsidR="006F0B21" w:rsidRDefault="006F0B21" w:rsidP="00B855C3">
      <w:pPr>
        <w:spacing w:after="0"/>
      </w:pPr>
    </w:p>
    <w:p w:rsidR="00C95279" w:rsidRDefault="00C95279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5E" w:rsidRDefault="00D1035E" w:rsidP="00EF4F7D">
      <w:pPr>
        <w:spacing w:after="0" w:line="240" w:lineRule="auto"/>
      </w:pPr>
      <w:r>
        <w:separator/>
      </w:r>
    </w:p>
  </w:endnote>
  <w:endnote w:type="continuationSeparator" w:id="0">
    <w:p w:rsidR="00D1035E" w:rsidRDefault="00D1035E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71" w:rsidRDefault="007C3C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0BC">
          <w:rPr>
            <w:noProof/>
          </w:rPr>
          <w:t>2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71" w:rsidRDefault="007C3C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5E" w:rsidRDefault="00D1035E" w:rsidP="00EF4F7D">
      <w:pPr>
        <w:spacing w:after="0" w:line="240" w:lineRule="auto"/>
      </w:pPr>
      <w:r>
        <w:separator/>
      </w:r>
    </w:p>
  </w:footnote>
  <w:footnote w:type="continuationSeparator" w:id="0">
    <w:p w:rsidR="00D1035E" w:rsidRDefault="00D1035E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71" w:rsidRDefault="007C3C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7C3C71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>
      <w:rPr>
        <w:rFonts w:ascii="Bookman Old Style" w:hAnsi="Bookman Old Style"/>
        <w:b/>
        <w:szCs w:val="14"/>
      </w:rPr>
      <w:t xml:space="preserve">                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7B0ED" wp14:editId="3E9B2D91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5620E7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2FF9BA" wp14:editId="658C3D8B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7C3C71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C36EA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FC36EA"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0E316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95279" w:rsidRPr="007C3C71">
                            <w:rPr>
                              <w:rFonts w:ascii="Book Antiqua" w:hAnsi="Book Antiqua"/>
                            </w:rPr>
                            <w:t>0</w:t>
                          </w:r>
                          <w:r w:rsidRPr="007C3C71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2327D4" w:rsidRPr="007C3C71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441A40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7C3C71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>
                      <w:rPr>
                        <w:rFonts w:ascii="Book Antiqua" w:hAnsi="Book Antiqua"/>
                      </w:rPr>
                      <w:t>WIW-a-</w:t>
                    </w:r>
                    <w:bookmarkStart w:id="1" w:name="_GoBack"/>
                    <w:bookmarkEnd w:id="1"/>
                    <w:r w:rsidR="00FC36EA">
                      <w:rPr>
                        <w:rFonts w:ascii="Book Antiqua" w:hAnsi="Book Antiqua"/>
                      </w:rPr>
                      <w:t>z.</w:t>
                    </w:r>
                    <w:r w:rsidR="00FC36EA"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0E316C">
                      <w:rPr>
                        <w:rFonts w:ascii="Book Antiqua" w:hAnsi="Book Antiqua"/>
                      </w:rPr>
                      <w:t>.</w:t>
                    </w:r>
                    <w:r w:rsidR="00C95279" w:rsidRPr="007C3C71">
                      <w:rPr>
                        <w:rFonts w:ascii="Book Antiqua" w:hAnsi="Book Antiqua"/>
                      </w:rPr>
                      <w:t>0</w:t>
                    </w:r>
                    <w:r w:rsidRPr="007C3C71">
                      <w:rPr>
                        <w:rFonts w:ascii="Book Antiqua" w:hAnsi="Book Antiqua"/>
                      </w:rPr>
                      <w:t>7</w:t>
                    </w:r>
                    <w:r w:rsidR="002327D4" w:rsidRPr="007C3C71">
                      <w:rPr>
                        <w:rFonts w:ascii="Book Antiqua" w:hAnsi="Book Antiqua"/>
                      </w:rPr>
                      <w:t>.</w:t>
                    </w:r>
                    <w:r w:rsidR="00441A40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C95279">
      <w:rPr>
        <w:rFonts w:ascii="Book Antiqua" w:hAnsi="Book Antiqua"/>
      </w:rPr>
      <w:t>Załącznik  3</w:t>
    </w:r>
    <w:r w:rsidR="00D46C4D">
      <w:rPr>
        <w:rFonts w:ascii="Book Antiqua" w:hAnsi="Book Antiqua"/>
      </w:rPr>
      <w:t>i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71" w:rsidRDefault="007C3C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xQTHflB8g71hQLRHtX5bIlg6zZ4=" w:salt="0xzhtHv7bfOXjYgJRYh1Rg==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02E2"/>
    <w:rsid w:val="00034405"/>
    <w:rsid w:val="00036774"/>
    <w:rsid w:val="00044E39"/>
    <w:rsid w:val="00060BCD"/>
    <w:rsid w:val="0008220A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316C"/>
    <w:rsid w:val="000E7021"/>
    <w:rsid w:val="000F7653"/>
    <w:rsid w:val="00103FE8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2F6FBD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479DA"/>
    <w:rsid w:val="00353763"/>
    <w:rsid w:val="003601EA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B311D"/>
    <w:rsid w:val="003C0841"/>
    <w:rsid w:val="003C5717"/>
    <w:rsid w:val="003D5851"/>
    <w:rsid w:val="003D6FE5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E16"/>
    <w:rsid w:val="00471F44"/>
    <w:rsid w:val="00472D92"/>
    <w:rsid w:val="00475CE6"/>
    <w:rsid w:val="0048143E"/>
    <w:rsid w:val="004B1980"/>
    <w:rsid w:val="004B6BC4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41FCF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32773"/>
    <w:rsid w:val="00633BB7"/>
    <w:rsid w:val="0063422D"/>
    <w:rsid w:val="00636F33"/>
    <w:rsid w:val="00640880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7E7D"/>
    <w:rsid w:val="006E0AD9"/>
    <w:rsid w:val="006F0A8C"/>
    <w:rsid w:val="006F0B21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4B77"/>
    <w:rsid w:val="007A54DC"/>
    <w:rsid w:val="007B2CE1"/>
    <w:rsid w:val="007B43ED"/>
    <w:rsid w:val="007B59E1"/>
    <w:rsid w:val="007C3C71"/>
    <w:rsid w:val="007C4A4A"/>
    <w:rsid w:val="007D6F05"/>
    <w:rsid w:val="007E23DC"/>
    <w:rsid w:val="007F392B"/>
    <w:rsid w:val="007F439E"/>
    <w:rsid w:val="007F7387"/>
    <w:rsid w:val="00801233"/>
    <w:rsid w:val="008050BC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8781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3AB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2F7B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1B2F"/>
    <w:rsid w:val="00BE3EF3"/>
    <w:rsid w:val="00BF2928"/>
    <w:rsid w:val="00C04300"/>
    <w:rsid w:val="00C0449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95279"/>
    <w:rsid w:val="00CA43DC"/>
    <w:rsid w:val="00CA4A73"/>
    <w:rsid w:val="00CC35EF"/>
    <w:rsid w:val="00CC49B5"/>
    <w:rsid w:val="00CC60D8"/>
    <w:rsid w:val="00CD2492"/>
    <w:rsid w:val="00CD2E52"/>
    <w:rsid w:val="00CD4656"/>
    <w:rsid w:val="00CE0F62"/>
    <w:rsid w:val="00CE2920"/>
    <w:rsid w:val="00CE5F12"/>
    <w:rsid w:val="00CE7529"/>
    <w:rsid w:val="00CF1E41"/>
    <w:rsid w:val="00CF1E5B"/>
    <w:rsid w:val="00CF72C1"/>
    <w:rsid w:val="00D0291A"/>
    <w:rsid w:val="00D06A9D"/>
    <w:rsid w:val="00D1035E"/>
    <w:rsid w:val="00D12974"/>
    <w:rsid w:val="00D1411D"/>
    <w:rsid w:val="00D15AEA"/>
    <w:rsid w:val="00D22661"/>
    <w:rsid w:val="00D278A4"/>
    <w:rsid w:val="00D34C66"/>
    <w:rsid w:val="00D37942"/>
    <w:rsid w:val="00D46C4D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4D91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340C9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basedOn w:val="Normalny"/>
    <w:rsid w:val="00963ABF"/>
    <w:pPr>
      <w:tabs>
        <w:tab w:val="left" w:pos="708"/>
      </w:tabs>
      <w:suppressAutoHyphens/>
      <w:spacing w:after="200" w:line="276" w:lineRule="auto"/>
      <w:ind w:left="720"/>
    </w:pPr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basedOn w:val="Normalny"/>
    <w:rsid w:val="00963ABF"/>
    <w:pPr>
      <w:tabs>
        <w:tab w:val="left" w:pos="708"/>
      </w:tabs>
      <w:suppressAutoHyphens/>
      <w:spacing w:after="200" w:line="276" w:lineRule="auto"/>
      <w:ind w:left="72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9EBC-E6E4-4BC1-B51A-9832E30D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7392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Plutowski;OpenTBS 1.9.2</dc:creator>
  <cp:lastModifiedBy>Agnieszka Łukiewska-Stojek</cp:lastModifiedBy>
  <cp:revision>3</cp:revision>
  <dcterms:created xsi:type="dcterms:W3CDTF">2017-11-08T12:04:00Z</dcterms:created>
  <dcterms:modified xsi:type="dcterms:W3CDTF">2017-11-09T08:57:00Z</dcterms:modified>
</cp:coreProperties>
</file>