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permStart w:id="2005229587" w:edGrp="everyone"/>
      <w:permEnd w:id="2005229587"/>
    </w:p>
    <w:p w:rsidR="00FC5424" w:rsidRPr="00BE3EF3" w:rsidRDefault="00564A87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493FD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1B5A49" w:rsidRPr="001B5A4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Elisa do diagnostyki chorób ryb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1B5A49" w:rsidRPr="001B5A49" w:rsidTr="00D10024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1B5A49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1B5A49"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1B5A49" w:rsidRPr="001B5A49" w:rsidTr="00D10024">
        <w:trPr>
          <w:trHeight w:val="375"/>
        </w:trPr>
        <w:tc>
          <w:tcPr>
            <w:tcW w:w="559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D59F6" w:rsidRPr="008D59F6" w:rsidRDefault="008D59F6" w:rsidP="008D59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8D59F6"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1B5A49" w:rsidRPr="001B5A49" w:rsidRDefault="008D59F6" w:rsidP="008D59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8D59F6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1B5A49" w:rsidRPr="001B5A49" w:rsidTr="00D10024">
        <w:trPr>
          <w:trHeight w:val="190"/>
        </w:trPr>
        <w:tc>
          <w:tcPr>
            <w:tcW w:w="559" w:type="dxa"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1B5A49" w:rsidRPr="001B5A49" w:rsidRDefault="001B5A49" w:rsidP="001B5A4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1B5A49" w:rsidRPr="001B5A49" w:rsidRDefault="001B5A49" w:rsidP="001B5A4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B5A49"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1B5A49" w:rsidRPr="001B5A49" w:rsidTr="00D10024">
        <w:trPr>
          <w:trHeight w:val="626"/>
        </w:trPr>
        <w:tc>
          <w:tcPr>
            <w:tcW w:w="559" w:type="dxa"/>
            <w:vMerge w:val="restart"/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ermStart w:id="1612216293" w:edGrp="everyone" w:colFirst="4" w:colLast="4"/>
            <w:permStart w:id="710817856" w:edGrp="everyone" w:colFirst="5" w:colLast="5"/>
            <w:permStart w:id="1424951861" w:edGrp="everyone" w:colFirst="6" w:colLast="6"/>
            <w:permStart w:id="1836586678" w:edGrp="everyone" w:colFirst="7" w:colLast="7"/>
            <w:permStart w:id="1878874817" w:edGrp="everyone" w:colFirst="8" w:colLast="8"/>
            <w:permStart w:id="1426267513" w:edGrp="everyone" w:colFirst="9" w:colLast="9"/>
          </w:p>
        </w:tc>
        <w:tc>
          <w:tcPr>
            <w:tcW w:w="3214" w:type="dxa"/>
            <w:gridSpan w:val="2"/>
            <w:vMerge w:val="restart"/>
          </w:tcPr>
          <w:p w:rsidR="001B5A49" w:rsidRPr="001B5A49" w:rsidRDefault="001B5A49" w:rsidP="00C067FB">
            <w:pPr>
              <w:spacing w:after="0"/>
              <w:rPr>
                <w:rFonts w:ascii="Calibri" w:eastAsia="Calibri" w:hAnsi="Calibri" w:cs="Calibri"/>
                <w:sz w:val="15"/>
                <w:szCs w:val="15"/>
              </w:rPr>
            </w:pPr>
            <w:r w:rsidRPr="001B5A4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B5A49">
              <w:rPr>
                <w:rFonts w:ascii="Calibri" w:eastAsia="Calibri" w:hAnsi="Calibri" w:cs="Calibri"/>
                <w:sz w:val="15"/>
                <w:szCs w:val="15"/>
              </w:rPr>
              <w:t xml:space="preserve">Zestaw ELISA  IHNV KIT - opłaszczona mikropłytka 96 dołków, 48 testów, antygen kontrolny, koniugat TMB, płyn do rozcieńczeń, r-r do płukania, r-r zatrzymujący. </w:t>
            </w:r>
            <w:r w:rsidR="00DF0389" w:rsidRPr="00DF0389">
              <w:rPr>
                <w:rFonts w:ascii="Calibri" w:eastAsia="Calibri" w:hAnsi="Calibri" w:cs="Calibri"/>
                <w:sz w:val="15"/>
                <w:szCs w:val="15"/>
              </w:rPr>
              <w:t>Produkt BioX Diagnostics o nr kat. K 273/2,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1B5A49">
              <w:rPr>
                <w:rFonts w:ascii="Calibri" w:eastAsia="Calibri" w:hAnsi="Calibri"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1B5A49">
              <w:rPr>
                <w:rFonts w:ascii="Calibri" w:eastAsia="Calibri" w:hAnsi="Calibri"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B5A49" w:rsidRPr="001B5A49" w:rsidTr="00D10024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ermStart w:id="1819609854" w:edGrp="everyone" w:colFirst="9" w:colLast="9"/>
            <w:permEnd w:id="1612216293"/>
            <w:permEnd w:id="710817856"/>
            <w:permEnd w:id="1424951861"/>
            <w:permEnd w:id="1836586678"/>
            <w:permEnd w:id="1878874817"/>
            <w:permEnd w:id="1426267513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C067F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B5A49" w:rsidRPr="001B5A49" w:rsidTr="00D10024">
        <w:trPr>
          <w:trHeight w:val="571"/>
        </w:trPr>
        <w:tc>
          <w:tcPr>
            <w:tcW w:w="559" w:type="dxa"/>
            <w:vMerge w:val="restart"/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ermStart w:id="1240471738" w:edGrp="everyone" w:colFirst="4" w:colLast="4"/>
            <w:permStart w:id="2059880448" w:edGrp="everyone" w:colFirst="5" w:colLast="5"/>
            <w:permStart w:id="1856339432" w:edGrp="everyone" w:colFirst="6" w:colLast="6"/>
            <w:permStart w:id="2019981799" w:edGrp="everyone" w:colFirst="7" w:colLast="7"/>
            <w:permStart w:id="764620149" w:edGrp="everyone" w:colFirst="8" w:colLast="8"/>
            <w:permStart w:id="423630245" w:edGrp="everyone" w:colFirst="9" w:colLast="9"/>
            <w:permEnd w:id="1819609854"/>
          </w:p>
        </w:tc>
        <w:tc>
          <w:tcPr>
            <w:tcW w:w="3214" w:type="dxa"/>
            <w:gridSpan w:val="2"/>
            <w:vMerge w:val="restart"/>
          </w:tcPr>
          <w:p w:rsidR="001B5A49" w:rsidRPr="001B5A49" w:rsidRDefault="001B5A49" w:rsidP="00C067FB">
            <w:pPr>
              <w:spacing w:after="0"/>
              <w:rPr>
                <w:rFonts w:ascii="Calibri" w:eastAsia="Calibri" w:hAnsi="Calibri" w:cs="Calibri"/>
                <w:sz w:val="15"/>
                <w:szCs w:val="15"/>
              </w:rPr>
            </w:pPr>
            <w:r w:rsidRPr="001B5A4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B5A49">
              <w:rPr>
                <w:rFonts w:ascii="Calibri" w:eastAsia="Calibri" w:hAnsi="Calibri" w:cs="Calibri"/>
                <w:sz w:val="15"/>
                <w:szCs w:val="15"/>
              </w:rPr>
              <w:t xml:space="preserve">Zestaw ELISA  IPNV Ag  - opłaszczona mikropłytka 96 dołków, antygen pozytywny, antygen negatywny, koniugat i substrat TMB Complete,  r-r do płukania, r-r zatrzymujący.  </w:t>
            </w:r>
            <w:r w:rsidR="00DF0389" w:rsidRPr="00DF0389">
              <w:rPr>
                <w:rFonts w:ascii="Calibri" w:eastAsia="Calibri" w:hAnsi="Calibri" w:cs="Calibri"/>
                <w:sz w:val="15"/>
                <w:szCs w:val="15"/>
              </w:rPr>
              <w:t>Produkt Test-Line o nr kat. IPN096,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B5A49">
              <w:rPr>
                <w:rFonts w:ascii="Calibri" w:eastAsia="Calibri" w:hAnsi="Calibri"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1B5A49">
              <w:rPr>
                <w:rFonts w:ascii="Calibri" w:eastAsia="Calibri" w:hAnsi="Calibri"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B5A49" w:rsidRPr="001B5A49" w:rsidTr="00D10024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ermStart w:id="621701124" w:edGrp="everyone" w:colFirst="9" w:colLast="9"/>
            <w:permEnd w:id="1240471738"/>
            <w:permEnd w:id="2059880448"/>
            <w:permEnd w:id="1856339432"/>
            <w:permEnd w:id="2019981799"/>
            <w:permEnd w:id="764620149"/>
            <w:permEnd w:id="42363024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C067F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B5A49" w:rsidRPr="001B5A49" w:rsidTr="00D10024">
        <w:trPr>
          <w:trHeight w:val="660"/>
        </w:trPr>
        <w:tc>
          <w:tcPr>
            <w:tcW w:w="559" w:type="dxa"/>
            <w:vMerge w:val="restart"/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ermStart w:id="802965933" w:edGrp="everyone" w:colFirst="4" w:colLast="4"/>
            <w:permStart w:id="787633198" w:edGrp="everyone" w:colFirst="5" w:colLast="5"/>
            <w:permStart w:id="1080439192" w:edGrp="everyone" w:colFirst="6" w:colLast="6"/>
            <w:permStart w:id="563690737" w:edGrp="everyone" w:colFirst="7" w:colLast="7"/>
            <w:permStart w:id="1777804419" w:edGrp="everyone" w:colFirst="8" w:colLast="8"/>
            <w:permStart w:id="2040987997" w:edGrp="everyone" w:colFirst="9" w:colLast="9"/>
            <w:permEnd w:id="621701124"/>
          </w:p>
        </w:tc>
        <w:tc>
          <w:tcPr>
            <w:tcW w:w="3214" w:type="dxa"/>
            <w:gridSpan w:val="2"/>
            <w:vMerge w:val="restart"/>
          </w:tcPr>
          <w:p w:rsidR="001B5A49" w:rsidRPr="001B5A49" w:rsidRDefault="001B5A49" w:rsidP="00C067FB">
            <w:pPr>
              <w:spacing w:after="0"/>
              <w:rPr>
                <w:rFonts w:ascii="Calibri" w:eastAsia="Calibri" w:hAnsi="Calibri" w:cs="Calibri"/>
                <w:sz w:val="15"/>
                <w:szCs w:val="15"/>
              </w:rPr>
            </w:pPr>
            <w:r w:rsidRPr="001B5A4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B5A49">
              <w:rPr>
                <w:rFonts w:ascii="Calibri" w:eastAsia="Calibri" w:hAnsi="Calibri" w:cs="Calibri"/>
                <w:sz w:val="15"/>
                <w:szCs w:val="15"/>
              </w:rPr>
              <w:t xml:space="preserve">Zestaw ELISA SVCV Ag - opłaszczona mikropłytka 96 dołków antygen pozytywny antygen negatywny, koniugat i substrat TMB Complete, r-r do płukania, r-r zatrzymujący. </w:t>
            </w:r>
            <w:r w:rsidR="00DF0389" w:rsidRPr="00DF0389">
              <w:rPr>
                <w:rFonts w:ascii="Calibri" w:eastAsia="Calibri" w:hAnsi="Calibri" w:cs="Calibri"/>
                <w:sz w:val="15"/>
                <w:szCs w:val="15"/>
              </w:rPr>
              <w:t>Produkt Test-Line o nr kat. SVC096,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B5A49">
              <w:rPr>
                <w:rFonts w:ascii="Calibri" w:eastAsia="Calibri" w:hAnsi="Calibri"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1B5A49">
              <w:rPr>
                <w:rFonts w:ascii="Calibri" w:eastAsia="Calibri" w:hAnsi="Calibri" w:cs="Calibri"/>
                <w:b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B5A49" w:rsidRPr="001B5A49" w:rsidTr="00D10024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ermStart w:id="1457212229" w:edGrp="everyone" w:colFirst="9" w:colLast="9"/>
            <w:permEnd w:id="802965933"/>
            <w:permEnd w:id="787633198"/>
            <w:permEnd w:id="1080439192"/>
            <w:permEnd w:id="563690737"/>
            <w:permEnd w:id="1777804419"/>
            <w:permEnd w:id="2040987997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C067F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B5A49" w:rsidRPr="001B5A49" w:rsidTr="00D10024">
        <w:trPr>
          <w:trHeight w:val="606"/>
        </w:trPr>
        <w:tc>
          <w:tcPr>
            <w:tcW w:w="559" w:type="dxa"/>
            <w:vMerge w:val="restart"/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ermStart w:id="1923827749" w:edGrp="everyone" w:colFirst="4" w:colLast="4"/>
            <w:permStart w:id="872508544" w:edGrp="everyone" w:colFirst="5" w:colLast="5"/>
            <w:permStart w:id="2092450089" w:edGrp="everyone" w:colFirst="6" w:colLast="6"/>
            <w:permStart w:id="1380385857" w:edGrp="everyone" w:colFirst="7" w:colLast="7"/>
            <w:permStart w:id="2103657682" w:edGrp="everyone" w:colFirst="8" w:colLast="8"/>
            <w:permStart w:id="1626478672" w:edGrp="everyone" w:colFirst="9" w:colLast="9"/>
            <w:permEnd w:id="1457212229"/>
          </w:p>
        </w:tc>
        <w:tc>
          <w:tcPr>
            <w:tcW w:w="3214" w:type="dxa"/>
            <w:gridSpan w:val="2"/>
            <w:vMerge w:val="restart"/>
          </w:tcPr>
          <w:p w:rsidR="001B5A49" w:rsidRPr="001B5A49" w:rsidRDefault="001B5A49" w:rsidP="00C067FB">
            <w:pPr>
              <w:spacing w:after="0"/>
              <w:rPr>
                <w:rFonts w:ascii="Calibri" w:eastAsia="Calibri" w:hAnsi="Calibri" w:cs="Calibri"/>
                <w:sz w:val="15"/>
                <w:szCs w:val="15"/>
              </w:rPr>
            </w:pPr>
            <w:r w:rsidRPr="001B5A4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1B5A49">
              <w:rPr>
                <w:rFonts w:ascii="Calibri" w:eastAsia="Calibri" w:hAnsi="Calibri" w:cs="Calibri"/>
                <w:sz w:val="15"/>
                <w:szCs w:val="15"/>
              </w:rPr>
              <w:t xml:space="preserve">Zestaw ELISA VHSV Ag - opłaszczona mikropłytka 96 dołków, antygen pozytywny, antygen negatywny, koniugat i substrat TMB Complete, r-r do płukania, r-r zatrzymujący. </w:t>
            </w:r>
            <w:r w:rsidR="00DF0389" w:rsidRPr="00DF0389">
              <w:rPr>
                <w:rFonts w:ascii="Calibri" w:eastAsia="Calibri" w:hAnsi="Calibri" w:cs="Calibri"/>
                <w:sz w:val="15"/>
                <w:szCs w:val="15"/>
              </w:rPr>
              <w:t>Produkt Test-Line o nr kat. VHS096,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1B5A49">
              <w:rPr>
                <w:rFonts w:ascii="Calibri" w:eastAsia="Calibri" w:hAnsi="Calibri" w:cs="Courier New"/>
                <w:sz w:val="16"/>
                <w:szCs w:val="16"/>
              </w:rPr>
              <w:t>op. = 12 pasków po 8 dołków</w:t>
            </w:r>
          </w:p>
        </w:tc>
        <w:tc>
          <w:tcPr>
            <w:tcW w:w="1110" w:type="dxa"/>
            <w:vMerge w:val="restart"/>
            <w:vAlign w:val="center"/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 w:val="18"/>
                <w:szCs w:val="16"/>
              </w:rPr>
            </w:pPr>
            <w:r w:rsidRPr="001B5A49">
              <w:rPr>
                <w:rFonts w:ascii="Calibri" w:eastAsia="Calibri" w:hAnsi="Calibri" w:cs="Calibri"/>
                <w:b/>
                <w:sz w:val="18"/>
                <w:szCs w:val="16"/>
              </w:rPr>
              <w:t>3.00</w:t>
            </w:r>
          </w:p>
        </w:tc>
        <w:tc>
          <w:tcPr>
            <w:tcW w:w="1451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1B5A49" w:rsidRPr="001B5A49" w:rsidTr="00D10024">
        <w:trPr>
          <w:trHeight w:val="2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permStart w:id="1896504819" w:edGrp="everyone" w:colFirst="9" w:colLast="9"/>
            <w:permEnd w:id="1923827749"/>
            <w:permEnd w:id="872508544"/>
            <w:permEnd w:id="2092450089"/>
            <w:permEnd w:id="1380385857"/>
            <w:permEnd w:id="2103657682"/>
            <w:permEnd w:id="162647867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</w:tcPr>
          <w:p w:rsidR="001B5A49" w:rsidRPr="001B5A49" w:rsidRDefault="001B5A49" w:rsidP="001B5A49">
            <w:pPr>
              <w:spacing w:after="0"/>
              <w:ind w:left="-108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1B5A49" w:rsidRPr="001B5A49" w:rsidRDefault="001B5A49" w:rsidP="001B5A4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before="60"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</w:p>
        </w:tc>
      </w:tr>
      <w:tr w:rsidR="001B5A49" w:rsidRPr="001B5A49" w:rsidTr="00D10024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948654376" w:edGrp="everyone" w:colFirst="1" w:colLast="1"/>
            <w:permStart w:id="1975216144" w:edGrp="everyone" w:colFirst="3" w:colLast="3"/>
            <w:permEnd w:id="1896504819"/>
            <w:r w:rsidRPr="001B5A49"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1B5A49" w:rsidRPr="001B5A49" w:rsidRDefault="001B5A49" w:rsidP="001B5A49">
            <w:pPr>
              <w:spacing w:after="0"/>
              <w:rPr>
                <w:rFonts w:ascii="Calibri" w:eastAsia="Calibri" w:hAnsi="Calibri" w:cs="Calibr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1B5A49" w:rsidRPr="001B5A49" w:rsidRDefault="001B5A49" w:rsidP="001B5A4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1B5A49">
              <w:rPr>
                <w:rFonts w:ascii="Calibri" w:eastAsia="Calibri" w:hAnsi="Calibri" w:cs="Times New Roman"/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B5A49" w:rsidRPr="001B5A49" w:rsidRDefault="001B5A49" w:rsidP="001B5A49">
            <w:pPr>
              <w:spacing w:after="0"/>
              <w:rPr>
                <w:rFonts w:ascii="Calibri" w:eastAsia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B5A49" w:rsidRPr="001B5A49" w:rsidRDefault="001B5A49" w:rsidP="001B5A49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</w:tr>
      <w:tr w:rsidR="001B5A49" w:rsidRPr="001B5A49" w:rsidTr="00D1002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1010772" w:edGrp="everyone" w:colFirst="1" w:colLast="1"/>
            <w:permStart w:id="849430914" w:edGrp="everyone" w:colFirst="3" w:colLast="3"/>
            <w:permEnd w:id="948654376"/>
            <w:permEnd w:id="1975216144"/>
            <w:r w:rsidRPr="001B5A49"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1B5A49" w:rsidRPr="001B5A49" w:rsidRDefault="001B5A49" w:rsidP="001B5A49">
            <w:pPr>
              <w:spacing w:after="0" w:line="259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1B5A49" w:rsidRPr="001B5A49" w:rsidRDefault="001B5A49" w:rsidP="001B5A49">
            <w:pPr>
              <w:spacing w:after="0" w:line="259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B5A49">
              <w:rPr>
                <w:rFonts w:ascii="Calibri" w:eastAsia="Calibri" w:hAnsi="Calibri" w:cs="Times New Roman"/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B5A49" w:rsidRPr="001B5A49" w:rsidRDefault="001B5A49" w:rsidP="001B5A49">
            <w:pPr>
              <w:spacing w:after="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1B5A49" w:rsidRPr="001B5A49" w:rsidRDefault="001B5A49" w:rsidP="001B5A49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</w:tc>
      </w:tr>
      <w:permEnd w:id="51010772"/>
      <w:permEnd w:id="849430914"/>
    </w:tbl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9F" w:rsidRDefault="000E349F" w:rsidP="00EF4F7D">
      <w:pPr>
        <w:spacing w:after="0" w:line="240" w:lineRule="auto"/>
      </w:pPr>
      <w:r>
        <w:separator/>
      </w:r>
    </w:p>
  </w:endnote>
  <w:endnote w:type="continuationSeparator" w:id="0">
    <w:p w:rsidR="000E349F" w:rsidRDefault="000E349F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F85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9F" w:rsidRDefault="000E349F" w:rsidP="00EF4F7D">
      <w:pPr>
        <w:spacing w:after="0" w:line="240" w:lineRule="auto"/>
      </w:pPr>
      <w:r>
        <w:separator/>
      </w:r>
    </w:p>
  </w:footnote>
  <w:footnote w:type="continuationSeparator" w:id="0">
    <w:p w:rsidR="000E349F" w:rsidRDefault="000E349F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1F4C51" w:rsidRDefault="00906EF4" w:rsidP="001F4C51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F4C51">
      <w:rPr>
        <w:rFonts w:ascii="Times New Roman" w:eastAsia="Calibri" w:hAnsi="Times New Roman" w:cs="Times New Roman"/>
        <w:b/>
        <w:sz w:val="20"/>
        <w:szCs w:val="20"/>
      </w:rPr>
      <w:t xml:space="preserve">    </w:t>
    </w:r>
    <w:r w:rsidRPr="001F4C51">
      <w:rPr>
        <w:rFonts w:ascii="Times New Roman" w:eastAsia="Calibri" w:hAnsi="Times New Roman" w:cs="Times New Roman"/>
        <w:b/>
        <w:sz w:val="20"/>
        <w:szCs w:val="20"/>
      </w:rPr>
      <w:tab/>
    </w:r>
    <w:r w:rsidRPr="001F4C51">
      <w:rPr>
        <w:rFonts w:ascii="Times New Roman" w:eastAsia="Calibri" w:hAnsi="Times New Roman" w:cs="Times New Roman"/>
        <w:b/>
        <w:sz w:val="20"/>
        <w:szCs w:val="20"/>
      </w:rPr>
      <w:tab/>
    </w:r>
    <w:r w:rsidRPr="001F4C51">
      <w:rPr>
        <w:rFonts w:ascii="Times New Roman" w:eastAsia="Calibri" w:hAnsi="Times New Roman" w:cs="Times New Roman"/>
        <w:b/>
        <w:sz w:val="20"/>
        <w:szCs w:val="20"/>
      </w:rPr>
      <w:tab/>
    </w:r>
    <w:r w:rsidRPr="001F4C51">
      <w:rPr>
        <w:rFonts w:ascii="Times New Roman" w:eastAsia="Calibri" w:hAnsi="Times New Roman" w:cs="Times New Roman"/>
        <w:b/>
        <w:sz w:val="20"/>
        <w:szCs w:val="20"/>
      </w:rPr>
      <w:tab/>
    </w:r>
    <w:r w:rsidRPr="001F4C51">
      <w:rPr>
        <w:rFonts w:ascii="Times New Roman" w:eastAsia="Calibri" w:hAnsi="Times New Roman" w:cs="Times New Roman"/>
        <w:b/>
        <w:sz w:val="20"/>
        <w:szCs w:val="20"/>
      </w:rPr>
      <w:tab/>
    </w:r>
    <w:r w:rsidRPr="001F4C51">
      <w:rPr>
        <w:rFonts w:ascii="Times New Roman" w:eastAsia="Calibri" w:hAnsi="Times New Roman" w:cs="Times New Roman"/>
        <w:b/>
        <w:sz w:val="20"/>
        <w:szCs w:val="20"/>
      </w:rPr>
      <w:tab/>
    </w:r>
    <w:r w:rsidRPr="001F4C51">
      <w:rPr>
        <w:rFonts w:ascii="Times New Roman" w:eastAsia="Calibri" w:hAnsi="Times New Roman" w:cs="Times New Roman"/>
        <w:b/>
        <w:sz w:val="20"/>
        <w:szCs w:val="20"/>
      </w:rPr>
      <w:tab/>
    </w:r>
    <w:r w:rsidR="00010209">
      <w:rPr>
        <w:rFonts w:ascii="Times New Roman" w:hAnsi="Times New Roman" w:cs="Times New Roman"/>
        <w:sz w:val="20"/>
        <w:szCs w:val="20"/>
      </w:rPr>
      <w:t>Sprawa nr WIW-a-</w:t>
    </w:r>
    <w:r w:rsidR="001F4C51" w:rsidRPr="001F4C51">
      <w:rPr>
        <w:rFonts w:ascii="Times New Roman" w:hAnsi="Times New Roman" w:cs="Times New Roman"/>
        <w:sz w:val="20"/>
        <w:szCs w:val="20"/>
      </w:rPr>
      <w:t xml:space="preserve">z.272.6.2017    </w:t>
    </w:r>
    <w:r w:rsidR="001F4C5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</w:t>
    </w:r>
    <w:r w:rsidR="001F4C51" w:rsidRPr="00E674FC">
      <w:rPr>
        <w:rFonts w:ascii="Times New Roman" w:hAnsi="Times New Roman" w:cs="Times New Roman"/>
        <w:sz w:val="20"/>
        <w:szCs w:val="20"/>
      </w:rPr>
      <w:t>Załącznik 3 b do SIWZ</w:t>
    </w:r>
    <w:r w:rsidR="001F4C51" w:rsidRPr="001F4C51">
      <w:rPr>
        <w:rFonts w:ascii="Times New Roman" w:hAnsi="Times New Roman" w:cs="Times New Roman"/>
        <w:sz w:val="20"/>
        <w:szCs w:val="20"/>
      </w:rPr>
      <w:t xml:space="preserve">                                                     </w:t>
    </w:r>
  </w:p>
  <w:p w:rsidR="00906EF4" w:rsidRDefault="00906EF4" w:rsidP="00980AAA">
    <w:pPr>
      <w:spacing w:after="0" w:line="240" w:lineRule="auto"/>
      <w:rPr>
        <w:rFonts w:ascii="Bookman Old Style" w:hAnsi="Bookman Old Style"/>
        <w:b/>
      </w:rPr>
    </w:pPr>
  </w:p>
  <w:p w:rsidR="001F4C51" w:rsidRDefault="001F4C51" w:rsidP="00980AAA">
    <w:pPr>
      <w:spacing w:after="0" w:line="240" w:lineRule="auto"/>
      <w:rPr>
        <w:rFonts w:ascii="Bookman Old Style" w:hAnsi="Bookman Old Style"/>
        <w:b/>
      </w:rPr>
    </w:pPr>
  </w:p>
  <w:p w:rsidR="001F4C51" w:rsidRPr="001F4C51" w:rsidRDefault="001F4C51" w:rsidP="001F4C51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F4C51">
      <w:rPr>
        <w:rFonts w:ascii="Times New Roman" w:hAnsi="Times New Roman" w:cs="Times New Roman"/>
        <w:b/>
        <w:sz w:val="24"/>
        <w:szCs w:val="24"/>
      </w:rPr>
      <w:t>FORMULARZ CENOWY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enforcement="1" w:cryptProviderType="rsaFull" w:cryptAlgorithmClass="hash" w:cryptAlgorithmType="typeAny" w:cryptAlgorithmSid="4" w:cryptSpinCount="100000" w:hash="66aKhPqKWmIOxSY7yjTCqVKzMms=" w:salt="yFr/RKMWA2kpU/JrNB933w=="/>
  <w:defaultTabStop w:val="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0209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1C2C"/>
    <w:rsid w:val="000A6A7E"/>
    <w:rsid w:val="000A783D"/>
    <w:rsid w:val="000B1A8D"/>
    <w:rsid w:val="000C1F87"/>
    <w:rsid w:val="000C4E0D"/>
    <w:rsid w:val="000D3CDC"/>
    <w:rsid w:val="000E0321"/>
    <w:rsid w:val="000E0C89"/>
    <w:rsid w:val="000E349F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B5A49"/>
    <w:rsid w:val="001B790A"/>
    <w:rsid w:val="001E669D"/>
    <w:rsid w:val="001F2539"/>
    <w:rsid w:val="001F4C51"/>
    <w:rsid w:val="0020067D"/>
    <w:rsid w:val="00201481"/>
    <w:rsid w:val="0020426D"/>
    <w:rsid w:val="0022133B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4EBB"/>
    <w:rsid w:val="003D5851"/>
    <w:rsid w:val="003F25E0"/>
    <w:rsid w:val="003F6522"/>
    <w:rsid w:val="00401754"/>
    <w:rsid w:val="00407A79"/>
    <w:rsid w:val="00411C25"/>
    <w:rsid w:val="00421506"/>
    <w:rsid w:val="00424364"/>
    <w:rsid w:val="00434003"/>
    <w:rsid w:val="004438D4"/>
    <w:rsid w:val="004502F8"/>
    <w:rsid w:val="004535FA"/>
    <w:rsid w:val="00460D35"/>
    <w:rsid w:val="00463E16"/>
    <w:rsid w:val="00470EB4"/>
    <w:rsid w:val="00471F44"/>
    <w:rsid w:val="00472D92"/>
    <w:rsid w:val="00475CE6"/>
    <w:rsid w:val="00483AC2"/>
    <w:rsid w:val="00493FD4"/>
    <w:rsid w:val="004968F9"/>
    <w:rsid w:val="004B1980"/>
    <w:rsid w:val="004B6BC4"/>
    <w:rsid w:val="004E0272"/>
    <w:rsid w:val="004E3E59"/>
    <w:rsid w:val="004E5E8C"/>
    <w:rsid w:val="004E6666"/>
    <w:rsid w:val="004F0FBF"/>
    <w:rsid w:val="004F1853"/>
    <w:rsid w:val="004F53FB"/>
    <w:rsid w:val="00504518"/>
    <w:rsid w:val="005125E2"/>
    <w:rsid w:val="00513326"/>
    <w:rsid w:val="00513BF6"/>
    <w:rsid w:val="00516E8E"/>
    <w:rsid w:val="0051754A"/>
    <w:rsid w:val="00521D25"/>
    <w:rsid w:val="005270E6"/>
    <w:rsid w:val="00527236"/>
    <w:rsid w:val="005363AC"/>
    <w:rsid w:val="0055319E"/>
    <w:rsid w:val="00554DE1"/>
    <w:rsid w:val="0055514D"/>
    <w:rsid w:val="00555699"/>
    <w:rsid w:val="00561671"/>
    <w:rsid w:val="00564A87"/>
    <w:rsid w:val="00575CFD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0366C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1E0F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D5E"/>
    <w:rsid w:val="006D7E7D"/>
    <w:rsid w:val="006E0AD9"/>
    <w:rsid w:val="007103BF"/>
    <w:rsid w:val="00726AC4"/>
    <w:rsid w:val="00730264"/>
    <w:rsid w:val="00731FEE"/>
    <w:rsid w:val="00732942"/>
    <w:rsid w:val="007351D8"/>
    <w:rsid w:val="00737DD1"/>
    <w:rsid w:val="00742498"/>
    <w:rsid w:val="007450C6"/>
    <w:rsid w:val="007521EF"/>
    <w:rsid w:val="00755EC6"/>
    <w:rsid w:val="00772B4E"/>
    <w:rsid w:val="00790004"/>
    <w:rsid w:val="0079642E"/>
    <w:rsid w:val="007A1061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04211"/>
    <w:rsid w:val="0081746D"/>
    <w:rsid w:val="00821EAF"/>
    <w:rsid w:val="008222C2"/>
    <w:rsid w:val="00835126"/>
    <w:rsid w:val="008352F8"/>
    <w:rsid w:val="008443A5"/>
    <w:rsid w:val="00847AC2"/>
    <w:rsid w:val="00855B2D"/>
    <w:rsid w:val="00864D54"/>
    <w:rsid w:val="0088049A"/>
    <w:rsid w:val="00886932"/>
    <w:rsid w:val="00895822"/>
    <w:rsid w:val="008A6964"/>
    <w:rsid w:val="008D4376"/>
    <w:rsid w:val="008D59F6"/>
    <w:rsid w:val="008E01D6"/>
    <w:rsid w:val="008E2658"/>
    <w:rsid w:val="008E74FB"/>
    <w:rsid w:val="008F5563"/>
    <w:rsid w:val="008F7CF3"/>
    <w:rsid w:val="00906EF4"/>
    <w:rsid w:val="00922B8C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72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A51DB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2CD7"/>
    <w:rsid w:val="00B855D0"/>
    <w:rsid w:val="00B8743C"/>
    <w:rsid w:val="00B91E47"/>
    <w:rsid w:val="00BA1A3E"/>
    <w:rsid w:val="00BB3AFC"/>
    <w:rsid w:val="00BB67CC"/>
    <w:rsid w:val="00BC26DB"/>
    <w:rsid w:val="00BC27B8"/>
    <w:rsid w:val="00BC6F42"/>
    <w:rsid w:val="00BE3EF3"/>
    <w:rsid w:val="00BF2928"/>
    <w:rsid w:val="00BF318D"/>
    <w:rsid w:val="00BF5F2F"/>
    <w:rsid w:val="00BF6513"/>
    <w:rsid w:val="00C04300"/>
    <w:rsid w:val="00C067FB"/>
    <w:rsid w:val="00C13102"/>
    <w:rsid w:val="00C1639E"/>
    <w:rsid w:val="00C20283"/>
    <w:rsid w:val="00C22BEA"/>
    <w:rsid w:val="00C22C3A"/>
    <w:rsid w:val="00C24648"/>
    <w:rsid w:val="00C30D04"/>
    <w:rsid w:val="00C32814"/>
    <w:rsid w:val="00C35DF7"/>
    <w:rsid w:val="00C41F4B"/>
    <w:rsid w:val="00C723B5"/>
    <w:rsid w:val="00C81F85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0024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0389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674FC"/>
    <w:rsid w:val="00E7108C"/>
    <w:rsid w:val="00E73584"/>
    <w:rsid w:val="00E739F3"/>
    <w:rsid w:val="00E73CAF"/>
    <w:rsid w:val="00E91E1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E96D-BB6F-4ACD-9243-E339A146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Plutowski;OpenTBS 1.9.2</dc:creator>
  <cp:keywords/>
  <dc:description/>
  <cp:lastModifiedBy>Agnieszka Łukiewska-Stojek</cp:lastModifiedBy>
  <cp:revision>5</cp:revision>
  <cp:lastPrinted>2017-10-16T07:18:00Z</cp:lastPrinted>
  <dcterms:created xsi:type="dcterms:W3CDTF">2017-04-26T10:03:00Z</dcterms:created>
  <dcterms:modified xsi:type="dcterms:W3CDTF">2017-10-16T09:14:00Z</dcterms:modified>
</cp:coreProperties>
</file>