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CE292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A92F9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A92F93" w:rsidRPr="00A92F9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E16D9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s</w:t>
      </w:r>
      <w:r w:rsidR="00E16D94" w:rsidRPr="00E16D9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ystem</w:t>
      </w:r>
      <w:r w:rsidR="00E16D9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u</w:t>
      </w:r>
      <w:r w:rsidR="00E16D94" w:rsidRPr="00E16D9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LC-MS/MS do analizy ilościowej i jakościowej z oprzyrządowaniem</w:t>
      </w:r>
    </w:p>
    <w:tbl>
      <w:tblPr>
        <w:tblW w:w="1537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05"/>
        <w:gridCol w:w="615"/>
        <w:gridCol w:w="4437"/>
        <w:gridCol w:w="819"/>
        <w:gridCol w:w="944"/>
        <w:gridCol w:w="11"/>
        <w:gridCol w:w="1455"/>
        <w:gridCol w:w="1221"/>
        <w:gridCol w:w="932"/>
        <w:gridCol w:w="1187"/>
        <w:gridCol w:w="1469"/>
      </w:tblGrid>
      <w:tr w:rsidR="00E16D94" w:rsidTr="00126702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VAT%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WARTOŚĆ BRUTTO (11=3x10)</w:t>
            </w:r>
          </w:p>
        </w:tc>
      </w:tr>
      <w:tr w:rsidR="00616D87" w:rsidTr="00126702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16D87" w:rsidTr="00126702">
        <w:trPr>
          <w:trHeight w:val="7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6D94" w:rsidTr="00126702">
        <w:trPr>
          <w:trHeight w:val="315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44737" w:rsidTr="00126702">
        <w:trPr>
          <w:trHeight w:val="30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4737" w:rsidRDefault="00B44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4737" w:rsidRPr="00CC488D" w:rsidRDefault="00B44737" w:rsidP="00CC4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CC488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System LC-MS/MS do analizy ilościowej i jakościowej z oprzyrządowaniem. </w:t>
            </w:r>
          </w:p>
          <w:p w:rsidR="00B44737" w:rsidRPr="00646EF3" w:rsidRDefault="00B44737" w:rsidP="00CC4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CC488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Zestaw składający się z wysokowydajnego spektrometru wyposażonego w co najmniej dwa kwadrupolowe analizatory mas rozdzielone kwadrupolową komorą zderzeń, sprzężonego z zestawem UHPLC oraz    oprzyrządowani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e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4737" w:rsidRDefault="00B44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8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4737" w:rsidRDefault="00B44737" w:rsidP="00B44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6D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5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4737" w:rsidRDefault="00B44737" w:rsidP="00B44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4737" w:rsidTr="00126702">
        <w:trPr>
          <w:trHeight w:val="300"/>
          <w:jc w:val="center"/>
        </w:trPr>
        <w:tc>
          <w:tcPr>
            <w:tcW w:w="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Pr="00CC488D" w:rsidRDefault="00B44737" w:rsidP="00CC4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7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44737" w:rsidRDefault="00B44737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48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Chromatograf cieczowy HPLC składaj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ący się z pompy lub układu pomp umożliwiających tworzenie </w:t>
            </w:r>
            <w:r w:rsidRPr="00CC48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dwuskładnikowego gradientu z mieszaniem po stronie wysokiego ciśnienia, automatycznego podajnika próbek i termostatu do kolumn:</w:t>
            </w:r>
          </w:p>
        </w:tc>
      </w:tr>
      <w:tr w:rsidR="00E16D94" w:rsidTr="0012670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D94" w:rsidRPr="00CC488D" w:rsidRDefault="00E16D94" w:rsidP="00616D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C488D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Pompa  lub zestaw pomp o następujących parametrach: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D94" w:rsidRDefault="00E16D94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D94" w:rsidRDefault="00E16D94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D94" w:rsidRDefault="00E16D94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16D94" w:rsidTr="00126702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87132498" w:edGrp="everyone" w:colFirst="4" w:colLast="4"/>
            <w:permStart w:id="982983776" w:edGrp="everyone" w:colFirst="5" w:colLast="5"/>
            <w:permStart w:id="1519872335" w:edGrp="everyone" w:colFirst="6" w:colLast="6"/>
            <w:permStart w:id="1955406045" w:edGrp="everyone" w:colFirst="7" w:colLast="7"/>
            <w:permStart w:id="1765936271" w:edGrp="everyone" w:colFirst="8" w:colLast="8"/>
            <w:permStart w:id="640108539" w:edGrp="everyone" w:colFirst="9" w:colLast="9"/>
            <w:permStart w:id="965566988" w:edGrp="everyone" w:colFirst="10" w:colLast="10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37" w:rsidRPr="00616D87" w:rsidRDefault="00CC488D" w:rsidP="00B4473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</w:t>
            </w:r>
            <w:r w:rsidRPr="00CC488D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stawienie zakresu szybkości przepływu eluentu: w zakresie przynajmniej od 0</w:t>
            </w:r>
            <w:r w:rsidR="00B4473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,05 ml/min do minimum  5 ml/min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152F" w:rsidRDefault="00D7152F" w:rsidP="0012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152F" w:rsidRDefault="00D7152F" w:rsidP="0012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152F" w:rsidRDefault="00D7152F" w:rsidP="0012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152F" w:rsidRDefault="00D7152F" w:rsidP="0012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D7152F" w:rsidRDefault="00D7152F" w:rsidP="0012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7152F" w:rsidTr="00126702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8345418" w:edGrp="everyone" w:colFirst="4" w:colLast="4"/>
            <w:permStart w:id="387400181" w:edGrp="everyone" w:colFirst="5" w:colLast="5"/>
            <w:permEnd w:id="1087132498"/>
            <w:permEnd w:id="982983776"/>
            <w:permEnd w:id="1519872335"/>
            <w:permEnd w:id="1955406045"/>
            <w:permEnd w:id="1765936271"/>
            <w:permEnd w:id="640108539"/>
            <w:permEnd w:id="965566988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hideMark/>
          </w:tcPr>
          <w:p w:rsidR="00B44737" w:rsidRPr="00E16D94" w:rsidRDefault="00CC488D" w:rsidP="00B447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CC488D">
              <w:rPr>
                <w:sz w:val="18"/>
                <w:szCs w:val="18"/>
              </w:rPr>
              <w:t xml:space="preserve">akres ciśnień roboczych: do 60 </w:t>
            </w:r>
            <w:r>
              <w:rPr>
                <w:sz w:val="18"/>
                <w:szCs w:val="18"/>
              </w:rPr>
              <w:t>MPa w całym zakresie przepływów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D7152F" w:rsidRDefault="00D7152F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7152F" w:rsidTr="00126702">
        <w:trPr>
          <w:trHeight w:val="13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05372760" w:edGrp="everyone" w:colFirst="4" w:colLast="4"/>
            <w:permStart w:id="1237462127" w:edGrp="everyone" w:colFirst="5" w:colLast="5"/>
            <w:permEnd w:id="158345418"/>
            <w:permEnd w:id="387400181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737" w:rsidRPr="00E16D94" w:rsidRDefault="00CC488D" w:rsidP="00B447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C488D">
              <w:rPr>
                <w:sz w:val="18"/>
                <w:szCs w:val="18"/>
              </w:rPr>
              <w:t>okładność prze</w:t>
            </w:r>
            <w:r>
              <w:rPr>
                <w:sz w:val="18"/>
                <w:szCs w:val="18"/>
              </w:rPr>
              <w:t>pływu: równa lub lepsza niż ±2%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D7152F" w:rsidRDefault="00D7152F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7152F" w:rsidTr="00126702">
        <w:trPr>
          <w:trHeight w:val="1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86784475" w:edGrp="everyone" w:colFirst="4" w:colLast="4"/>
            <w:permStart w:id="1478366084" w:edGrp="everyone" w:colFirst="5" w:colLast="5"/>
            <w:permEnd w:id="1605372760"/>
            <w:permEnd w:id="1237462127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737" w:rsidRPr="00E16D94" w:rsidRDefault="00CC488D" w:rsidP="00B447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Precyzja przepływu &lt; 0,1 %RSD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D7152F" w:rsidRDefault="00D7152F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7152F" w:rsidTr="00126702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5109954" w:edGrp="everyone" w:colFirst="4" w:colLast="4"/>
            <w:permStart w:id="1832466147" w:edGrp="everyone" w:colFirst="5" w:colLast="5"/>
            <w:permEnd w:id="1586784475"/>
            <w:permEnd w:id="1478366084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737" w:rsidRPr="00616D87" w:rsidRDefault="00E16D94" w:rsidP="00B44737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</w:t>
            </w:r>
            <w:r w:rsidR="00CC488D" w:rsidRPr="00CC488D">
              <w:rPr>
                <w:rFonts w:eastAsia="Times New Roman" w:cs="Times New Roman"/>
                <w:sz w:val="18"/>
                <w:szCs w:val="18"/>
              </w:rPr>
              <w:t>ożliwość  tworzenia dwuskładnikowego, gradientu z mieszaniem</w:t>
            </w:r>
            <w:r w:rsidR="00B44737">
              <w:rPr>
                <w:rFonts w:eastAsia="Times New Roman" w:cs="Times New Roman"/>
                <w:sz w:val="18"/>
                <w:szCs w:val="18"/>
              </w:rPr>
              <w:t xml:space="preserve"> po stronie wysokiego ciśnienia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D7152F" w:rsidRDefault="00D7152F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7152F" w:rsidTr="00126702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51091702" w:edGrp="everyone" w:colFirst="4" w:colLast="4"/>
            <w:permStart w:id="427964893" w:edGrp="everyone" w:colFirst="5" w:colLast="5"/>
            <w:permEnd w:id="1405109954"/>
            <w:permEnd w:id="1832466147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737" w:rsidRPr="00616D87" w:rsidRDefault="00E16D94" w:rsidP="00B4473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</w:t>
            </w:r>
            <w:r w:rsidR="00CC488D" w:rsidRPr="00CC488D">
              <w:rPr>
                <w:rFonts w:eastAsia="Times New Roman" w:cs="Times New Roman"/>
                <w:sz w:val="18"/>
                <w:szCs w:val="18"/>
              </w:rPr>
              <w:t>ożliwość wyboru co najmniej dwóch, rozpuszczalników z czterech dostępnych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D7152F" w:rsidRDefault="00D7152F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7152F" w:rsidTr="0012670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81221444" w:edGrp="everyone" w:colFirst="4" w:colLast="4"/>
            <w:permStart w:id="1232099735" w:edGrp="everyone" w:colFirst="5" w:colLast="5"/>
            <w:permEnd w:id="1051091702"/>
            <w:permEnd w:id="427964893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52F" w:rsidRPr="00616D87" w:rsidRDefault="00CC488D" w:rsidP="00126702">
            <w:pPr>
              <w:tabs>
                <w:tab w:val="left" w:pos="92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C488D">
              <w:rPr>
                <w:rFonts w:eastAsia="Times New Roman" w:cs="Times New Roman"/>
                <w:sz w:val="18"/>
                <w:szCs w:val="18"/>
              </w:rPr>
              <w:t>Odgazowanie eluentu :  co najmniej czterokanałowy system odgazowania próżniowego -  możliwość pobierania cieczy z czterech  butelek</w:t>
            </w:r>
            <w:r w:rsidR="00126702" w:rsidRPr="00CC488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D7152F" w:rsidRDefault="00D7152F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26702" w:rsidTr="0012670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26702" w:rsidRDefault="001267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0574853" w:edGrp="everyone" w:colFirst="4" w:colLast="4"/>
            <w:permStart w:id="1506760998" w:edGrp="everyone" w:colFirst="5" w:colLast="5"/>
            <w:permEnd w:id="981221444"/>
            <w:permEnd w:id="1232099735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702" w:rsidRDefault="001267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702" w:rsidRDefault="001267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702" w:rsidRPr="00CC488D" w:rsidRDefault="00126702" w:rsidP="00126702">
            <w:pPr>
              <w:tabs>
                <w:tab w:val="left" w:pos="92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C488D">
              <w:rPr>
                <w:rFonts w:eastAsia="Times New Roman" w:cs="Times New Roman"/>
                <w:sz w:val="18"/>
                <w:szCs w:val="18"/>
              </w:rPr>
              <w:t>Taca do ustawienia czterech  butelek z rozpuszczalnikami o pojemności 1 dm3</w:t>
            </w:r>
            <w:r w:rsidRPr="00CC488D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702" w:rsidRPr="00D7152F" w:rsidRDefault="00126702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702" w:rsidRPr="00D7152F" w:rsidRDefault="00126702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126702" w:rsidRDefault="00126702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left w:val="nil"/>
              <w:right w:val="single" w:sz="4" w:space="0" w:color="auto"/>
            </w:tcBorders>
            <w:vAlign w:val="bottom"/>
          </w:tcPr>
          <w:p w:rsidR="00126702" w:rsidRDefault="00126702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tcBorders>
              <w:left w:val="nil"/>
              <w:right w:val="single" w:sz="4" w:space="0" w:color="auto"/>
            </w:tcBorders>
            <w:vAlign w:val="bottom"/>
          </w:tcPr>
          <w:p w:rsidR="00126702" w:rsidRDefault="00126702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tcBorders>
              <w:left w:val="nil"/>
              <w:right w:val="single" w:sz="4" w:space="0" w:color="auto"/>
            </w:tcBorders>
            <w:vAlign w:val="bottom"/>
          </w:tcPr>
          <w:p w:rsidR="00126702" w:rsidRDefault="00126702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left w:val="nil"/>
              <w:right w:val="single" w:sz="8" w:space="0" w:color="auto"/>
            </w:tcBorders>
            <w:vAlign w:val="bottom"/>
          </w:tcPr>
          <w:p w:rsidR="00126702" w:rsidRDefault="00126702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180574853"/>
      <w:permEnd w:id="1506760998"/>
      <w:tr w:rsidR="00126702" w:rsidTr="00126702">
        <w:trPr>
          <w:trHeight w:val="1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26702" w:rsidRDefault="001267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702" w:rsidRDefault="001267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702" w:rsidRDefault="001267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02" w:rsidRPr="00CC488D" w:rsidRDefault="00126702" w:rsidP="00B44737">
            <w:pPr>
              <w:tabs>
                <w:tab w:val="left" w:pos="92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C488D">
              <w:rPr>
                <w:rFonts w:eastAsia="Times New Roman" w:cs="Times New Roman"/>
                <w:b/>
                <w:sz w:val="18"/>
                <w:szCs w:val="18"/>
              </w:rPr>
              <w:t>Automatyczny podajnik próbek: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702" w:rsidRPr="00D7152F" w:rsidRDefault="00126702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702" w:rsidRPr="00D7152F" w:rsidRDefault="00126702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126702" w:rsidRDefault="00126702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left w:val="nil"/>
              <w:right w:val="single" w:sz="4" w:space="0" w:color="auto"/>
            </w:tcBorders>
            <w:vAlign w:val="bottom"/>
          </w:tcPr>
          <w:p w:rsidR="00126702" w:rsidRDefault="00126702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tcBorders>
              <w:left w:val="nil"/>
              <w:right w:val="single" w:sz="4" w:space="0" w:color="auto"/>
            </w:tcBorders>
            <w:vAlign w:val="bottom"/>
          </w:tcPr>
          <w:p w:rsidR="00126702" w:rsidRDefault="00126702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tcBorders>
              <w:left w:val="nil"/>
              <w:right w:val="single" w:sz="4" w:space="0" w:color="auto"/>
            </w:tcBorders>
            <w:vAlign w:val="bottom"/>
          </w:tcPr>
          <w:p w:rsidR="00126702" w:rsidRDefault="00126702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left w:val="nil"/>
              <w:right w:val="single" w:sz="8" w:space="0" w:color="auto"/>
            </w:tcBorders>
            <w:vAlign w:val="bottom"/>
          </w:tcPr>
          <w:p w:rsidR="00126702" w:rsidRDefault="00126702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16D94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42151340" w:edGrp="everyone" w:colFirst="4" w:colLast="4"/>
            <w:permStart w:id="1218017986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52F" w:rsidRPr="00616D87" w:rsidRDefault="00E16D94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Z</w:t>
            </w:r>
            <w:r w:rsidR="00CC488D" w:rsidRPr="00CC488D">
              <w:rPr>
                <w:rFonts w:eastAsia="Times New Roman" w:cs="Times New Roman"/>
                <w:sz w:val="18"/>
                <w:szCs w:val="18"/>
              </w:rPr>
              <w:t>akres objętości nastrzykiwanej próbki</w:t>
            </w:r>
            <w:r w:rsidR="00996491">
              <w:rPr>
                <w:rFonts w:eastAsia="Times New Roman" w:cs="Times New Roman"/>
                <w:sz w:val="18"/>
                <w:szCs w:val="18"/>
              </w:rPr>
              <w:t xml:space="preserve"> od 0,1µl do przynajmniej 80 µl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7152F" w:rsidRDefault="00D7152F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 w:val="restart"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 w:val="restart"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 w:val="restart"/>
            <w:tcBorders>
              <w:left w:val="nil"/>
              <w:right w:val="single" w:sz="8" w:space="0" w:color="auto"/>
            </w:tcBorders>
            <w:vAlign w:val="bottom"/>
            <w:hideMark/>
          </w:tcPr>
          <w:p w:rsidR="00D7152F" w:rsidRDefault="00D7152F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7152F" w:rsidTr="00126702">
        <w:trPr>
          <w:trHeight w:val="13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11829140" w:edGrp="everyone" w:colFirst="4" w:colLast="4"/>
            <w:permStart w:id="1172258634" w:edGrp="everyone" w:colFirst="5" w:colLast="5"/>
            <w:permEnd w:id="1742151340"/>
            <w:permEnd w:id="1218017986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52F" w:rsidRPr="00616D87" w:rsidRDefault="00E16D94" w:rsidP="009964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</w:t>
            </w:r>
            <w:r w:rsidR="00CC488D" w:rsidRPr="00CC488D">
              <w:rPr>
                <w:rFonts w:eastAsia="Times New Roman" w:cs="Times New Roman"/>
                <w:sz w:val="18"/>
                <w:szCs w:val="18"/>
              </w:rPr>
              <w:t xml:space="preserve">ojemnik </w:t>
            </w:r>
            <w:r w:rsidR="00996491">
              <w:rPr>
                <w:rFonts w:eastAsia="Times New Roman" w:cs="Times New Roman"/>
                <w:sz w:val="18"/>
                <w:szCs w:val="18"/>
              </w:rPr>
              <w:t>na min 100 fiolek o obj. 1.5 ml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D7152F" w:rsidRDefault="00D7152F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96491" w:rsidTr="00126702">
        <w:trPr>
          <w:trHeight w:val="13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1839653" w:edGrp="everyone" w:colFirst="4" w:colLast="4"/>
            <w:permStart w:id="712865533" w:edGrp="everyone" w:colFirst="5" w:colLast="5"/>
            <w:permEnd w:id="1811829140"/>
            <w:permEnd w:id="1172258634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491" w:rsidRPr="00CC488D" w:rsidRDefault="00E16D94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</w:t>
            </w:r>
            <w:r w:rsidR="00996491">
              <w:rPr>
                <w:rFonts w:eastAsia="Times New Roman" w:cs="Times New Roman"/>
                <w:sz w:val="18"/>
                <w:szCs w:val="18"/>
              </w:rPr>
              <w:t>arryover  typowo : &lt;0.01%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91" w:rsidRPr="00D7152F" w:rsidRDefault="00996491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91" w:rsidRPr="00D7152F" w:rsidRDefault="00996491" w:rsidP="00D71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711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8A3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0C4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216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left w:val="nil"/>
              <w:right w:val="single" w:sz="8" w:space="0" w:color="auto"/>
            </w:tcBorders>
            <w:vAlign w:val="bottom"/>
          </w:tcPr>
          <w:p w:rsidR="00996491" w:rsidRDefault="00996491" w:rsidP="0078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16D94" w:rsidTr="00126702">
        <w:trPr>
          <w:trHeight w:val="8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07184029" w:edGrp="everyone" w:colFirst="4" w:colLast="4"/>
            <w:permStart w:id="385508172" w:edGrp="everyone" w:colFirst="5" w:colLast="5"/>
            <w:permEnd w:id="71839653"/>
            <w:permEnd w:id="712865533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D94" w:rsidRPr="00616D87" w:rsidRDefault="00E16D94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</w:t>
            </w:r>
            <w:r w:rsidRPr="00CC488D">
              <w:rPr>
                <w:rFonts w:eastAsia="Times New Roman" w:cs="Times New Roman"/>
                <w:sz w:val="18"/>
                <w:szCs w:val="18"/>
              </w:rPr>
              <w:t>ożliwość termostatowania próbek w zakr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esie temperatur minimum  od +4 </w:t>
            </w:r>
            <w:r>
              <w:rPr>
                <w:rFonts w:eastAsia="Times New Roman"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C do +30 </w:t>
            </w:r>
            <w:r>
              <w:rPr>
                <w:rFonts w:eastAsia="Times New Roman"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C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16D94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16D94" w:rsidRDefault="00E16D94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16D94" w:rsidRDefault="00E16D94" w:rsidP="008E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16D94" w:rsidRDefault="00E16D94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16D94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75467243" w:edGrp="everyone" w:colFirst="4" w:colLast="4"/>
            <w:permStart w:id="790635166" w:edGrp="everyone" w:colFirst="5" w:colLast="5"/>
            <w:permEnd w:id="1107184029"/>
            <w:permEnd w:id="385508172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D94" w:rsidRPr="00616D87" w:rsidRDefault="00E16D94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Możliwość przemywania igły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D94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E16D94" w:rsidRDefault="00E16D94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16D94" w:rsidTr="00126702">
        <w:trPr>
          <w:trHeight w:val="10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46984665" w:edGrp="everyone" w:colFirst="4" w:colLast="4"/>
            <w:permStart w:id="1732647552" w:edGrp="everyone" w:colFirst="5" w:colLast="5"/>
            <w:permEnd w:id="2075467243"/>
            <w:permEnd w:id="790635166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D94" w:rsidRPr="00616D87" w:rsidRDefault="00E16D94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</w:t>
            </w:r>
            <w:r w:rsidRPr="00CC488D">
              <w:rPr>
                <w:rFonts w:eastAsia="Times New Roman" w:cs="Times New Roman"/>
                <w:sz w:val="18"/>
                <w:szCs w:val="18"/>
              </w:rPr>
              <w:t>ożliwość ustawienia głębokości zanurzenia igły w czasie pobierania próbki z fiolki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D94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E16D94" w:rsidRDefault="00E16D94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546984665"/>
      <w:permEnd w:id="1732647552"/>
      <w:tr w:rsidR="00E16D94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6D94" w:rsidRPr="00D7152F" w:rsidRDefault="00E16D94" w:rsidP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  <w:r w:rsidRPr="00CC488D">
              <w:rPr>
                <w:rFonts w:eastAsia="Times New Roman" w:cs="Times New Roman"/>
                <w:b/>
                <w:sz w:val="18"/>
                <w:szCs w:val="18"/>
              </w:rPr>
              <w:t>Termostat do kolumn:</w:t>
            </w: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D94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E16D94" w:rsidRDefault="00E16D94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16D94" w:rsidTr="00126702">
        <w:trPr>
          <w:trHeight w:val="8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56440140" w:edGrp="everyone" w:colFirst="4" w:colLast="4"/>
            <w:permStart w:id="1896090890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D94" w:rsidRPr="00616D87" w:rsidRDefault="00E16D94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</w:t>
            </w:r>
            <w:r w:rsidRPr="00CC488D">
              <w:rPr>
                <w:rFonts w:eastAsia="Times New Roman" w:cs="Times New Roman"/>
                <w:sz w:val="18"/>
                <w:szCs w:val="18"/>
              </w:rPr>
              <w:t>ieszczący co najmnie</w:t>
            </w:r>
            <w:r>
              <w:rPr>
                <w:rFonts w:eastAsia="Times New Roman" w:cs="Times New Roman"/>
                <w:sz w:val="18"/>
                <w:szCs w:val="18"/>
              </w:rPr>
              <w:t>j 2 kolumny o długości do 30 cm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D94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E16D94" w:rsidRDefault="00E16D94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E16D94" w:rsidRDefault="00E16D94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16D94" w:rsidTr="00126702">
        <w:trPr>
          <w:trHeight w:val="76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27784107" w:edGrp="everyone" w:colFirst="4" w:colLast="4"/>
            <w:permStart w:id="251224364" w:edGrp="everyone" w:colFirst="5" w:colLast="5"/>
            <w:permEnd w:id="1756440140"/>
            <w:permEnd w:id="1896090890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D94" w:rsidRPr="00616D87" w:rsidRDefault="00E16D94" w:rsidP="00E16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C488D">
              <w:rPr>
                <w:sz w:val="18"/>
                <w:szCs w:val="18"/>
              </w:rPr>
              <w:t>ermostato</w:t>
            </w:r>
            <w:r>
              <w:rPr>
                <w:sz w:val="18"/>
                <w:szCs w:val="18"/>
              </w:rPr>
              <w:t xml:space="preserve">wanie kolumn w zakresie od  10 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CC488D">
              <w:rPr>
                <w:sz w:val="18"/>
                <w:szCs w:val="18"/>
              </w:rPr>
              <w:t>C poniżej</w:t>
            </w:r>
            <w:r>
              <w:rPr>
                <w:sz w:val="18"/>
                <w:szCs w:val="18"/>
              </w:rPr>
              <w:t xml:space="preserve"> temperatury otoczenia do + 80 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CC488D">
              <w:rPr>
                <w:sz w:val="18"/>
                <w:szCs w:val="18"/>
              </w:rPr>
              <w:t>C</w:t>
            </w:r>
            <w:r w:rsidRPr="00CC488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94" w:rsidRPr="00D7152F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6D94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16D94" w:rsidRDefault="00E16D94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16D94" w:rsidRDefault="00E16D94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16D94" w:rsidRDefault="00E16D94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16D94" w:rsidRDefault="00E16D94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627784107"/>
      <w:permEnd w:id="251224364"/>
      <w:tr w:rsidR="00E16D94" w:rsidTr="00126702">
        <w:trPr>
          <w:trHeight w:val="49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6D94" w:rsidRDefault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16D94" w:rsidRPr="00D7152F" w:rsidRDefault="00E16D94" w:rsidP="00E16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  <w:r w:rsidRPr="00CC488D">
              <w:rPr>
                <w:b/>
                <w:sz w:val="18"/>
                <w:szCs w:val="18"/>
              </w:rPr>
              <w:t>Wysokowydajny spektrometr mas do analizy ilościowej i jakościowej wraz z niezbędnym do pracy osprzętem i oprogramowaniem:</w:t>
            </w:r>
          </w:p>
        </w:tc>
        <w:tc>
          <w:tcPr>
            <w:tcW w:w="146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16D94" w:rsidRDefault="00E16D9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left w:val="nil"/>
              <w:right w:val="single" w:sz="4" w:space="0" w:color="auto"/>
            </w:tcBorders>
            <w:vAlign w:val="bottom"/>
          </w:tcPr>
          <w:p w:rsidR="00E16D94" w:rsidRDefault="00E16D94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tcBorders>
              <w:left w:val="nil"/>
              <w:right w:val="single" w:sz="4" w:space="0" w:color="auto"/>
            </w:tcBorders>
            <w:vAlign w:val="bottom"/>
          </w:tcPr>
          <w:p w:rsidR="00E16D94" w:rsidRDefault="00E16D94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tcBorders>
              <w:left w:val="nil"/>
              <w:right w:val="single" w:sz="4" w:space="0" w:color="auto"/>
            </w:tcBorders>
            <w:vAlign w:val="bottom"/>
          </w:tcPr>
          <w:p w:rsidR="00E16D94" w:rsidRDefault="00E16D94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left w:val="nil"/>
              <w:right w:val="single" w:sz="8" w:space="0" w:color="auto"/>
            </w:tcBorders>
            <w:vAlign w:val="bottom"/>
          </w:tcPr>
          <w:p w:rsidR="00E16D94" w:rsidRDefault="00E16D94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96491" w:rsidTr="00126702">
        <w:trPr>
          <w:trHeight w:val="12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6491" w:rsidRPr="00D7152F" w:rsidRDefault="00996491" w:rsidP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  <w:r w:rsidRPr="00CC488D">
              <w:rPr>
                <w:b/>
                <w:sz w:val="18"/>
                <w:szCs w:val="18"/>
              </w:rPr>
              <w:t>Geometria optyki jonowej:</w:t>
            </w:r>
          </w:p>
        </w:tc>
        <w:tc>
          <w:tcPr>
            <w:tcW w:w="146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96491" w:rsidRDefault="009964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26702" w:rsidTr="00126702">
        <w:trPr>
          <w:trHeight w:val="67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69889504" w:edGrp="everyone" w:colFirst="4" w:colLast="4"/>
            <w:permStart w:id="1969960015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52F" w:rsidRPr="00616D87" w:rsidRDefault="00126702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="00CC488D" w:rsidRPr="00CC488D">
              <w:rPr>
                <w:rFonts w:eastAsia="Times New Roman" w:cs="Times New Roman"/>
                <w:sz w:val="18"/>
                <w:szCs w:val="18"/>
              </w:rPr>
              <w:t>pektrometr wyposażony, w co najmniej dwa kwadrupolowe analizatory mas rozdziel</w:t>
            </w:r>
            <w:r>
              <w:rPr>
                <w:rFonts w:eastAsia="Times New Roman" w:cs="Times New Roman"/>
                <w:sz w:val="18"/>
                <w:szCs w:val="18"/>
              </w:rPr>
              <w:t>one kwadrupolową komorą zderzeń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26702" w:rsidTr="00126702">
        <w:trPr>
          <w:trHeight w:val="11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27711222" w:edGrp="everyone" w:colFirst="4" w:colLast="4"/>
            <w:permStart w:id="871005133" w:edGrp="everyone" w:colFirst="5" w:colLast="5"/>
            <w:permEnd w:id="1969889504"/>
            <w:permEnd w:id="196996001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52F" w:rsidRPr="00616D87" w:rsidRDefault="00126702" w:rsidP="00616D8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S</w:t>
            </w:r>
            <w:r w:rsidR="00CC488D" w:rsidRPr="00CC488D">
              <w:rPr>
                <w:rFonts w:eastAsia="Times New Roman" w:cs="Times New Roman"/>
                <w:bCs/>
                <w:sz w:val="18"/>
                <w:szCs w:val="18"/>
              </w:rPr>
              <w:t>pektrometr wyposażony w średniociśnieniowy łącznik pomiędzy źródłem jonów i częścią spektrometru, w której panuje wysoka próżnia, umożliwiają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>cy dodatkowe ogniskowanie jonów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26702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89505863" w:edGrp="everyone" w:colFirst="4" w:colLast="4"/>
            <w:permStart w:id="2098692087" w:edGrp="everyone" w:colFirst="5" w:colLast="5"/>
            <w:permEnd w:id="1227711222"/>
            <w:permEnd w:id="871005133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52F" w:rsidRPr="00616D87" w:rsidRDefault="00CC488D" w:rsidP="00616D8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88D">
              <w:rPr>
                <w:bCs/>
                <w:sz w:val="18"/>
                <w:szCs w:val="18"/>
              </w:rPr>
              <w:t>Wnętrze spektrometru powinno być chronione przed zabrudzeniem specjalnym gazem osłonowym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7152F" w:rsidRDefault="00D7152F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7152F" w:rsidRDefault="00D7152F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7152F" w:rsidRDefault="00D7152F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7152F" w:rsidRDefault="00D7152F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489505863"/>
      <w:permEnd w:id="2098692087"/>
      <w:tr w:rsidR="00996491" w:rsidTr="00126702">
        <w:trPr>
          <w:trHeight w:val="21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6491" w:rsidRDefault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6491" w:rsidRPr="00D7152F" w:rsidRDefault="00996491" w:rsidP="00996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  <w:r w:rsidRPr="00CC488D">
              <w:rPr>
                <w:b/>
                <w:bCs/>
                <w:sz w:val="18"/>
                <w:szCs w:val="18"/>
              </w:rPr>
              <w:t>Spektrometr wyposażony w sterowane z poziomu oprogramowania:</w:t>
            </w: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6491" w:rsidRDefault="009964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6491" w:rsidRDefault="00996491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2ED9" w:rsidTr="00126702">
        <w:trPr>
          <w:trHeight w:val="26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07385790" w:edGrp="everyone" w:colFirst="4" w:colLast="4"/>
            <w:permStart w:id="239541326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ED9" w:rsidRPr="00616D87" w:rsidRDefault="00126702" w:rsidP="00616D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662ED9" w:rsidRPr="00CC488D">
              <w:rPr>
                <w:bCs/>
                <w:sz w:val="18"/>
                <w:szCs w:val="18"/>
              </w:rPr>
              <w:t>ompkę strzykawkową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Default="00662ED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Default="00662ED9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Default="00662ED9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Default="00662ED9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Default="00662ED9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26702" w:rsidTr="00126702">
        <w:trPr>
          <w:trHeight w:val="25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3318274" w:edGrp="everyone" w:colFirst="4" w:colLast="4"/>
            <w:permStart w:id="384716491" w:edGrp="everyone" w:colFirst="5" w:colLast="5"/>
            <w:permEnd w:id="1207385790"/>
            <w:permEnd w:id="239541326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52F" w:rsidRPr="00616D87" w:rsidRDefault="00126702" w:rsidP="00CC488D">
            <w:pPr>
              <w:tabs>
                <w:tab w:val="left" w:pos="760"/>
              </w:tabs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D</w:t>
            </w:r>
            <w:r w:rsidR="00CC488D" w:rsidRPr="00CC488D">
              <w:rPr>
                <w:rFonts w:eastAsia="Times New Roman" w:cs="Times New Roman"/>
                <w:bCs/>
                <w:sz w:val="18"/>
                <w:szCs w:val="18"/>
              </w:rPr>
              <w:t>wupozycyjny, co najmniej 6 portowy zawór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Default="00D7152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Default="00D7152F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33318274"/>
      <w:permEnd w:id="384716491"/>
      <w:tr w:rsidR="00662ED9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2ED9" w:rsidRPr="00616D87" w:rsidRDefault="00662ED9" w:rsidP="000E70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47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Źródła jonów: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ED9" w:rsidRPr="00616D87" w:rsidRDefault="00662ED9" w:rsidP="00662E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2ED9" w:rsidRDefault="00662ED9" w:rsidP="00F82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2ED9" w:rsidRDefault="00662ED9" w:rsidP="004A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2ED9" w:rsidRDefault="00662ED9" w:rsidP="006A0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2ED9" w:rsidRDefault="00662ED9" w:rsidP="00AE4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26702" w:rsidRPr="00D7152F" w:rsidTr="00126702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50053222" w:edGrp="everyone" w:colFirst="4" w:colLast="4"/>
            <w:permStart w:id="2113539879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52F" w:rsidRPr="00616D87" w:rsidRDefault="00126702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</w:t>
            </w:r>
            <w:r w:rsidR="00996491" w:rsidRPr="00996491">
              <w:rPr>
                <w:rFonts w:eastAsia="Times New Roman" w:cs="Times New Roman"/>
                <w:sz w:val="18"/>
                <w:szCs w:val="18"/>
              </w:rPr>
              <w:t>rtogonalne, pracujące pod ciśnieniem atmosferycznym, w pełni wentylowane, z możliwością optymalizacji położenia dyszy, w co najmniej dwóch wymiarach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6702" w:rsidRPr="00D7152F" w:rsidTr="00126702">
        <w:trPr>
          <w:trHeight w:val="277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97777950" w:edGrp="everyone" w:colFirst="4" w:colLast="4"/>
            <w:permStart w:id="640173798" w:edGrp="everyone" w:colFirst="5" w:colLast="5"/>
            <w:permEnd w:id="350053222"/>
            <w:permEnd w:id="2113539879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52F" w:rsidRPr="00616D87" w:rsidRDefault="006B229A" w:rsidP="00616D8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Ź</w:t>
            </w:r>
            <w:r w:rsidR="00996491" w:rsidRPr="00996491">
              <w:rPr>
                <w:rFonts w:eastAsia="Times New Roman" w:cs="Times New Roman"/>
                <w:sz w:val="18"/>
                <w:szCs w:val="18"/>
              </w:rPr>
              <w:t>ródło ESI - Maksymalny przepływ w źródle 3 ml/min bez stosowania podziału strumienia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6702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85397559" w:edGrp="everyone" w:colFirst="4" w:colLast="4"/>
            <w:permStart w:id="1135885747" w:edGrp="everyone" w:colFirst="5" w:colLast="5"/>
            <w:permEnd w:id="697777950"/>
            <w:permEnd w:id="640173798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52F" w:rsidRPr="00616D87" w:rsidRDefault="006B229A" w:rsidP="00616D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Źródło APC</w:t>
            </w:r>
            <w:r w:rsidR="002D56F7" w:rsidRPr="002D56F7">
              <w:rPr>
                <w:sz w:val="18"/>
                <w:szCs w:val="18"/>
              </w:rPr>
              <w:t>I - Maksymalny przepływ w źródle 3 ml/min bez stosowania podziału strumienia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52329057" w:edGrp="everyone" w:colFirst="4" w:colLast="4"/>
            <w:permStart w:id="1986212983" w:edGrp="everyone" w:colFirst="5" w:colLast="5"/>
            <w:permEnd w:id="885397559"/>
            <w:permEnd w:id="1135885747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737" w:rsidRPr="00616D87" w:rsidRDefault="00126702" w:rsidP="00616D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2D56F7" w:rsidRPr="002D56F7">
              <w:rPr>
                <w:sz w:val="18"/>
                <w:szCs w:val="18"/>
              </w:rPr>
              <w:t>ykorzystujące dodatkowy gaz suszący, przyspieszając</w:t>
            </w:r>
            <w:r w:rsidR="002D56F7">
              <w:rPr>
                <w:sz w:val="18"/>
                <w:szCs w:val="18"/>
              </w:rPr>
              <w:t>y odparowywanie rozpuszczalnika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8566193" w:edGrp="everyone" w:colFirst="4" w:colLast="4"/>
            <w:permStart w:id="13122313" w:edGrp="everyone" w:colFirst="5" w:colLast="5"/>
            <w:permEnd w:id="1152329057"/>
            <w:permEnd w:id="1986212983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737" w:rsidRPr="00616D87" w:rsidRDefault="00126702" w:rsidP="00616D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2D56F7" w:rsidRPr="002D56F7">
              <w:rPr>
                <w:sz w:val="18"/>
                <w:szCs w:val="18"/>
              </w:rPr>
              <w:t xml:space="preserve">możliwiające pracę zarówno w fazie składającej się w 100% </w:t>
            </w:r>
            <w:r w:rsidR="006B229A">
              <w:rPr>
                <w:sz w:val="18"/>
                <w:szCs w:val="18"/>
              </w:rPr>
              <w:t>z wody jak i z fazy organicznej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6851957" w:edGrp="everyone" w:colFirst="4" w:colLast="4"/>
            <w:permStart w:id="1667959727" w:edGrp="everyone" w:colFirst="5" w:colLast="5"/>
            <w:permEnd w:id="388566193"/>
            <w:permEnd w:id="13122313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737" w:rsidRPr="00616D87" w:rsidRDefault="00126702" w:rsidP="00616D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D56F7" w:rsidRPr="002D56F7">
              <w:rPr>
                <w:sz w:val="18"/>
                <w:szCs w:val="18"/>
              </w:rPr>
              <w:t>aksymalna temperatura</w:t>
            </w:r>
            <w:r w:rsidR="002D56F7">
              <w:rPr>
                <w:sz w:val="18"/>
                <w:szCs w:val="18"/>
              </w:rPr>
              <w:t xml:space="preserve"> gazu suszącego większa niż               700 </w:t>
            </w:r>
            <w:r w:rsidR="002D56F7">
              <w:rPr>
                <w:sz w:val="18"/>
                <w:szCs w:val="18"/>
                <w:vertAlign w:val="superscript"/>
              </w:rPr>
              <w:t>0</w:t>
            </w:r>
            <w:r w:rsidR="002D56F7">
              <w:rPr>
                <w:sz w:val="18"/>
                <w:szCs w:val="18"/>
              </w:rPr>
              <w:t>C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41508999" w:edGrp="everyone" w:colFirst="4" w:colLast="4"/>
            <w:permStart w:id="1892311285" w:edGrp="everyone" w:colFirst="5" w:colLast="5"/>
            <w:permEnd w:id="1376851957"/>
            <w:permEnd w:id="1667959727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737" w:rsidRPr="00616D87" w:rsidRDefault="00126702" w:rsidP="00616D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D56F7" w:rsidRPr="002D56F7">
              <w:rPr>
                <w:sz w:val="18"/>
                <w:szCs w:val="18"/>
              </w:rPr>
              <w:t>rocedura czyszczenia w/w źródeł jonów niewymagająca wyłączania spektrometru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permEnd w:id="1741508999"/>
      <w:permEnd w:id="1892311285"/>
      <w:tr w:rsidR="00662ED9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2ED9" w:rsidRPr="00D7152F" w:rsidRDefault="00662ED9" w:rsidP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D56F7">
              <w:rPr>
                <w:b/>
                <w:sz w:val="18"/>
                <w:szCs w:val="18"/>
              </w:rPr>
              <w:t>Analizatory mas:</w:t>
            </w: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79240091" w:edGrp="everyone" w:colFirst="4" w:colLast="4"/>
            <w:permStart w:id="997813112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ED9" w:rsidRPr="00D7152F" w:rsidRDefault="00126702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="00662ED9" w:rsidRPr="00213B3E">
              <w:rPr>
                <w:sz w:val="18"/>
                <w:szCs w:val="18"/>
              </w:rPr>
              <w:t>akres pracy kwadrupoli przynajmniej od 10 do 1200 m/z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19995829" w:edGrp="everyone" w:colFirst="4" w:colLast="4"/>
            <w:permStart w:id="877034555" w:edGrp="everyone" w:colFirst="5" w:colLast="5"/>
            <w:permEnd w:id="1579240091"/>
            <w:permEnd w:id="997813112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737" w:rsidRPr="00616D87" w:rsidRDefault="00126702" w:rsidP="00616D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13B3E" w:rsidRPr="00213B3E">
              <w:rPr>
                <w:sz w:val="18"/>
                <w:szCs w:val="18"/>
              </w:rPr>
              <w:t>aksymalna prędkość skano</w:t>
            </w:r>
            <w:r>
              <w:rPr>
                <w:sz w:val="18"/>
                <w:szCs w:val="18"/>
              </w:rPr>
              <w:t>wania, co najmniej 15 000 amu/s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79112161" w:edGrp="everyone" w:colFirst="4" w:colLast="4"/>
            <w:permStart w:id="1720003675" w:edGrp="everyone" w:colFirst="5" w:colLast="5"/>
            <w:permEnd w:id="719995829"/>
            <w:permEnd w:id="87703455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737" w:rsidRPr="00616D87" w:rsidRDefault="00126702" w:rsidP="00616D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213B3E" w:rsidRPr="00213B3E">
              <w:rPr>
                <w:sz w:val="18"/>
                <w:szCs w:val="18"/>
              </w:rPr>
              <w:t>ysoka stabilność kalibracji – przynajmniej 0.1 amu w ciągu 8h pracy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4226601" w:edGrp="everyone" w:colFirst="4" w:colLast="4"/>
            <w:permStart w:id="1872632625" w:edGrp="everyone" w:colFirst="5" w:colLast="5"/>
            <w:permEnd w:id="979112161"/>
            <w:permEnd w:id="172000367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737" w:rsidRPr="00616D87" w:rsidRDefault="00126702" w:rsidP="00662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13B3E" w:rsidRPr="00213B3E">
              <w:rPr>
                <w:sz w:val="18"/>
                <w:szCs w:val="18"/>
              </w:rPr>
              <w:t>zułość: wartość sygnału do szumu S/N&gt; 2000:1 dla nastrzyku 50 fg Reserpiny w trybie MRM, przy CV &lt; 5%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permEnd w:id="544226601"/>
      <w:permEnd w:id="1872632625"/>
      <w:tr w:rsidR="00662ED9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2ED9" w:rsidRPr="00D7152F" w:rsidRDefault="00662ED9" w:rsidP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13B3E">
              <w:rPr>
                <w:b/>
                <w:sz w:val="18"/>
                <w:szCs w:val="18"/>
              </w:rPr>
              <w:t>Tryby pracy:</w:t>
            </w: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2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5391626" w:edGrp="everyone" w:colFirst="4" w:colLast="4"/>
            <w:permStart w:id="1173322111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Pr="00616D87" w:rsidRDefault="00126702" w:rsidP="00662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13B3E" w:rsidRPr="00213B3E">
              <w:rPr>
                <w:sz w:val="18"/>
                <w:szCs w:val="18"/>
              </w:rPr>
              <w:t xml:space="preserve">ożliwość wykonywania w trakcie jednej akwizycji analizy zarówno w </w:t>
            </w:r>
            <w:r w:rsidR="00213B3E">
              <w:rPr>
                <w:sz w:val="18"/>
                <w:szCs w:val="18"/>
              </w:rPr>
              <w:t>jonach dodatnich jak i ujemnych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5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33210331" w:edGrp="everyone" w:colFirst="4" w:colLast="4"/>
            <w:permStart w:id="656414558" w:edGrp="everyone" w:colFirst="5" w:colLast="5"/>
            <w:permEnd w:id="685391626"/>
            <w:permEnd w:id="1173322111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Pr="00616D87" w:rsidRDefault="00126702" w:rsidP="00662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13B3E" w:rsidRPr="00213B3E">
              <w:rPr>
                <w:sz w:val="18"/>
                <w:szCs w:val="18"/>
              </w:rPr>
              <w:t>kanowanie przy użyciu pie</w:t>
            </w:r>
            <w:r>
              <w:rPr>
                <w:sz w:val="18"/>
                <w:szCs w:val="18"/>
              </w:rPr>
              <w:t>rwszego lub drugiego kwadrupola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1003081" w:edGrp="everyone" w:colFirst="4" w:colLast="4"/>
            <w:permStart w:id="1785206347" w:edGrp="everyone" w:colFirst="5" w:colLast="5"/>
            <w:permEnd w:id="2133210331"/>
            <w:permEnd w:id="656414558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Pr="00616D87" w:rsidRDefault="00126702" w:rsidP="00662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13B3E" w:rsidRPr="00213B3E">
              <w:rPr>
                <w:sz w:val="18"/>
                <w:szCs w:val="18"/>
              </w:rPr>
              <w:t>bs</w:t>
            </w:r>
            <w:r>
              <w:rPr>
                <w:sz w:val="18"/>
                <w:szCs w:val="18"/>
              </w:rPr>
              <w:t>erwowanie wybranych jonów (SIM)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28933187" w:edGrp="everyone" w:colFirst="4" w:colLast="4"/>
            <w:permStart w:id="1571041582" w:edGrp="everyone" w:colFirst="5" w:colLast="5"/>
            <w:permEnd w:id="1461003081"/>
            <w:permEnd w:id="1785206347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737" w:rsidRPr="00616D87" w:rsidRDefault="00126702" w:rsidP="00662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13B3E" w:rsidRPr="00213B3E">
              <w:rPr>
                <w:sz w:val="18"/>
                <w:szCs w:val="18"/>
              </w:rPr>
              <w:t>bserwowanie wybranych reakcji fragmentacji</w:t>
            </w:r>
            <w:r>
              <w:rPr>
                <w:sz w:val="18"/>
                <w:szCs w:val="18"/>
              </w:rPr>
              <w:t xml:space="preserve"> (MRM)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737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35087577" w:edGrp="everyone" w:colFirst="4" w:colLast="4"/>
            <w:permStart w:id="1068319796" w:edGrp="everyone" w:colFirst="5" w:colLast="5"/>
            <w:permEnd w:id="1728933187"/>
            <w:permEnd w:id="1571041582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4737" w:rsidRDefault="00B4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737" w:rsidRPr="00616D87" w:rsidRDefault="00126702" w:rsidP="00662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213B3E" w:rsidRPr="00213B3E">
              <w:rPr>
                <w:sz w:val="18"/>
                <w:szCs w:val="18"/>
              </w:rPr>
              <w:t>adanie</w:t>
            </w:r>
            <w:r>
              <w:rPr>
                <w:sz w:val="18"/>
                <w:szCs w:val="18"/>
              </w:rPr>
              <w:t xml:space="preserve"> produktów reakcji fragmentacji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4737" w:rsidRPr="00D7152F" w:rsidRDefault="00B44737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4737" w:rsidRPr="00D7152F" w:rsidRDefault="00B44737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2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2713026" w:edGrp="everyone" w:colFirst="4" w:colLast="4"/>
            <w:permStart w:id="1508902517" w:edGrp="everyone" w:colFirst="5" w:colLast="5"/>
            <w:permEnd w:id="235087577"/>
            <w:permEnd w:id="1068319796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213B3E" w:rsidRDefault="00126702" w:rsidP="00662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662ED9" w:rsidRPr="00213B3E">
              <w:rPr>
                <w:sz w:val="18"/>
                <w:szCs w:val="18"/>
              </w:rPr>
              <w:t>bserwowanie jonów macierzystych, z których powstają określone fragmenty, (Precursor Ion Scan)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6702" w:rsidRPr="00D7152F" w:rsidTr="00126702">
        <w:trPr>
          <w:trHeight w:val="8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33401696" w:edGrp="everyone" w:colFirst="4" w:colLast="4"/>
            <w:permStart w:id="2046377570" w:edGrp="everyone" w:colFirst="5" w:colLast="5"/>
            <w:permEnd w:id="1902713026"/>
            <w:permEnd w:id="1508902517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F" w:rsidRPr="00616D87" w:rsidRDefault="00126702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</w:t>
            </w:r>
            <w:r w:rsidR="00213B3E" w:rsidRPr="00213B3E">
              <w:rPr>
                <w:rFonts w:eastAsia="Times New Roman" w:cs="Times New Roman"/>
                <w:sz w:val="18"/>
                <w:szCs w:val="18"/>
              </w:rPr>
              <w:t>bserwowanie reakcji fragmentacji w wyniku, których powstają cząsteczki oboję</w:t>
            </w:r>
            <w:r w:rsidR="00213B3E">
              <w:rPr>
                <w:rFonts w:eastAsia="Times New Roman" w:cs="Times New Roman"/>
                <w:sz w:val="18"/>
                <w:szCs w:val="18"/>
              </w:rPr>
              <w:t>tne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6702" w:rsidRPr="00D7152F" w:rsidTr="00126702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22762547" w:edGrp="everyone" w:colFirst="4" w:colLast="4"/>
            <w:permStart w:id="423456131" w:edGrp="everyone" w:colFirst="5" w:colLast="5"/>
            <w:permEnd w:id="1333401696"/>
            <w:permEnd w:id="2046377570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F" w:rsidRPr="00616D87" w:rsidRDefault="00126702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="00213B3E" w:rsidRPr="00213B3E">
              <w:rPr>
                <w:rFonts w:eastAsia="Times New Roman" w:cs="Times New Roman"/>
                <w:sz w:val="18"/>
                <w:szCs w:val="18"/>
              </w:rPr>
              <w:t>ykonywanie pomiarów MS3, z możliwością wyboru jonu fragmentacyjnego w trakcie obydwu reakcji fragmentacji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6702" w:rsidRPr="00D7152F" w:rsidTr="00126702">
        <w:trPr>
          <w:trHeight w:val="15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89607664" w:edGrp="everyone" w:colFirst="4" w:colLast="4"/>
            <w:permStart w:id="1259540415" w:edGrp="everyone" w:colFirst="5" w:colLast="5"/>
            <w:permEnd w:id="1922762547"/>
            <w:permEnd w:id="423456131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F" w:rsidRPr="00616D87" w:rsidRDefault="00126702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="00213B3E" w:rsidRPr="00213B3E">
              <w:rPr>
                <w:rFonts w:eastAsia="Times New Roman" w:cs="Times New Roman"/>
                <w:sz w:val="18"/>
                <w:szCs w:val="18"/>
              </w:rPr>
              <w:t>ykonywanie badań ilościowych w oparciu o tryb MS3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6702" w:rsidRPr="00D7152F" w:rsidTr="00126702">
        <w:trPr>
          <w:trHeight w:val="20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0249319" w:edGrp="everyone" w:colFirst="4" w:colLast="4"/>
            <w:permStart w:id="43799363" w:edGrp="everyone" w:colFirst="5" w:colLast="5"/>
            <w:permEnd w:id="1589607664"/>
            <w:permEnd w:id="125954041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616D87" w:rsidRDefault="00126702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</w:t>
            </w:r>
            <w:r w:rsidR="00213B3E" w:rsidRPr="00213B3E">
              <w:rPr>
                <w:rFonts w:eastAsia="Times New Roman" w:cs="Times New Roman"/>
                <w:sz w:val="18"/>
                <w:szCs w:val="18"/>
              </w:rPr>
              <w:t>ożliwość pracy w podwyższonej rozdzielczości (FWHH≥ 0,3 m/z)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1267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permEnd w:id="180249319"/>
      <w:permEnd w:id="43799363"/>
      <w:tr w:rsidR="00E16D94" w:rsidRPr="00D7152F" w:rsidTr="00126702">
        <w:trPr>
          <w:trHeight w:val="16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152F" w:rsidRPr="00213B3E" w:rsidRDefault="00213B3E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b/>
                <w:sz w:val="18"/>
                <w:szCs w:val="18"/>
              </w:rPr>
            </w:pPr>
            <w:r w:rsidRPr="00213B3E">
              <w:rPr>
                <w:rFonts w:eastAsia="Times New Roman" w:cs="Times New Roman"/>
                <w:b/>
                <w:sz w:val="18"/>
                <w:szCs w:val="18"/>
              </w:rPr>
              <w:t>Komora zderzeń: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6702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37668428" w:edGrp="everyone" w:colFirst="4" w:colLast="4"/>
            <w:permStart w:id="280919535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2F" w:rsidRDefault="00D715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F" w:rsidRPr="00616D87" w:rsidRDefault="00126702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="00213B3E" w:rsidRPr="00213B3E">
              <w:rPr>
                <w:rFonts w:eastAsia="Times New Roman" w:cs="Times New Roman"/>
                <w:sz w:val="18"/>
                <w:szCs w:val="18"/>
              </w:rPr>
              <w:t>ysokosprawna, umożliwiająca obserwowanie przynajmniej 200 p</w:t>
            </w:r>
            <w:r>
              <w:rPr>
                <w:rFonts w:eastAsia="Times New Roman" w:cs="Times New Roman"/>
                <w:sz w:val="18"/>
                <w:szCs w:val="18"/>
              </w:rPr>
              <w:t>ar MRM w trakcie jednej sekundy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7152F" w:rsidRPr="00D7152F" w:rsidRDefault="00D7152F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7152F" w:rsidRPr="00D7152F" w:rsidRDefault="00D7152F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9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1831586" w:edGrp="everyone" w:colFirst="4" w:colLast="4"/>
            <w:permStart w:id="1988776978" w:edGrp="everyone" w:colFirst="5" w:colLast="5"/>
            <w:permEnd w:id="437668428"/>
            <w:permEnd w:id="28091953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Pr="00616D87" w:rsidRDefault="00126702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="00213B3E" w:rsidRPr="00213B3E">
              <w:rPr>
                <w:rFonts w:eastAsia="Times New Roman" w:cs="Times New Roman"/>
                <w:sz w:val="18"/>
                <w:szCs w:val="18"/>
              </w:rPr>
              <w:t>artości energii zderzeń kontrolowane cyfrowo,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38889034" w:edGrp="everyone" w:colFirst="4" w:colLast="4"/>
            <w:permStart w:id="569277091" w:edGrp="everyone" w:colFirst="5" w:colLast="5"/>
            <w:permEnd w:id="121831586"/>
            <w:permEnd w:id="1988776978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Pr="00616D87" w:rsidRDefault="00126702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</w:t>
            </w:r>
            <w:r w:rsidR="00213B3E" w:rsidRPr="00213B3E">
              <w:rPr>
                <w:rFonts w:eastAsia="Times New Roman" w:cs="Times New Roman"/>
                <w:sz w:val="18"/>
                <w:szCs w:val="18"/>
              </w:rPr>
              <w:t>ożliwość wykonywania pracy w trybie SRM, bez gazu w komorze zderzeń, w celu zapewnienia optymalnej transmisji jonów dla nietrwałych związków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23011040" w:edGrp="everyone" w:colFirst="4" w:colLast="4"/>
            <w:permStart w:id="1867335213" w:edGrp="everyone" w:colFirst="5" w:colLast="5"/>
            <w:permEnd w:id="1738889034"/>
            <w:permEnd w:id="569277091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Default="00213B3E" w:rsidP="00126702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213B3E">
              <w:rPr>
                <w:rFonts w:eastAsia="Times New Roman" w:cs="Times New Roman"/>
                <w:sz w:val="18"/>
                <w:szCs w:val="18"/>
              </w:rPr>
              <w:t>System dodatkowo musi być wyposażony w nadającą się do demontażu przystawkę  umożliwiająca rozdział jonów na podstawie ich przekroju czynnego, wykorzystująca różnicową spektrometrię ruchliwości jonów. Rozdział jonów na podstawie przekroju czynnego musi odbywać się przed analizatorami masy</w:t>
            </w:r>
          </w:p>
          <w:p w:rsidR="00126702" w:rsidRDefault="00126702" w:rsidP="00126702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</w:p>
          <w:p w:rsidR="006B229A" w:rsidRPr="00616D87" w:rsidRDefault="006B229A" w:rsidP="00126702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permEnd w:id="623011040"/>
      <w:permEnd w:id="1867335213"/>
      <w:tr w:rsidR="00662ED9" w:rsidRPr="00D7152F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62ED9" w:rsidRPr="00D7152F" w:rsidRDefault="00662ED9" w:rsidP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13B3E">
              <w:rPr>
                <w:rFonts w:eastAsia="Times New Roman" w:cs="Times New Roman"/>
                <w:b/>
                <w:sz w:val="18"/>
                <w:szCs w:val="18"/>
              </w:rPr>
              <w:t>Oprogramowanie:</w:t>
            </w: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7438638" w:edGrp="everyone" w:colFirst="4" w:colLast="4"/>
            <w:permStart w:id="1497657243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Pr="00616D87" w:rsidRDefault="006B229A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</w:t>
            </w:r>
            <w:r w:rsidR="00213B3E" w:rsidRPr="00213B3E">
              <w:rPr>
                <w:rFonts w:eastAsia="Times New Roman" w:cs="Times New Roman"/>
                <w:sz w:val="18"/>
                <w:szCs w:val="18"/>
              </w:rPr>
              <w:t>usi umożliwiać zarówno ilościową jak i jakościową analizę otrzymanych wyników,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86904413" w:edGrp="everyone" w:colFirst="4" w:colLast="4"/>
            <w:permStart w:id="2103536506" w:edGrp="everyone" w:colFirst="5" w:colLast="5"/>
            <w:permEnd w:id="477438638"/>
            <w:permEnd w:id="1497657243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Pr="00616D87" w:rsidRDefault="00213B3E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213B3E">
              <w:rPr>
                <w:rFonts w:eastAsia="Times New Roman" w:cs="Times New Roman"/>
                <w:sz w:val="18"/>
                <w:szCs w:val="18"/>
              </w:rPr>
              <w:t>aktualizacja oprogramowania sterującego spektrometrem w ciągu dwóch pierwszych lat od instalacji systemu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68207913" w:edGrp="everyone" w:colFirst="4" w:colLast="4"/>
            <w:permStart w:id="1882402144" w:edGrp="everyone" w:colFirst="5" w:colLast="5"/>
            <w:permEnd w:id="1586904413"/>
            <w:permEnd w:id="2103536506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B3E" w:rsidRPr="00616D87" w:rsidRDefault="00213B3E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213B3E">
              <w:rPr>
                <w:rFonts w:eastAsia="Times New Roman" w:cs="Times New Roman"/>
                <w:sz w:val="18"/>
                <w:szCs w:val="18"/>
              </w:rPr>
              <w:t>umożliwiające sterowanie pracą   całego zestawu LC-MS/MS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permEnd w:id="1268207913"/>
      <w:permEnd w:id="1882402144"/>
      <w:tr w:rsidR="00662ED9" w:rsidRPr="00D7152F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62ED9" w:rsidRPr="00D7152F" w:rsidRDefault="00662ED9" w:rsidP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13B3E">
              <w:rPr>
                <w:rFonts w:eastAsia="Times New Roman" w:cs="Times New Roman"/>
                <w:b/>
                <w:sz w:val="18"/>
                <w:szCs w:val="18"/>
              </w:rPr>
              <w:t>Dodatkowe wymagania:</w:t>
            </w: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D7152F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D7152F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78759834" w:edGrp="everyone" w:colFirst="4" w:colLast="4"/>
            <w:permStart w:id="56177390" w:edGrp="everyone" w:colFirst="5" w:colLast="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616D87" w:rsidRDefault="00213B3E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213B3E">
              <w:rPr>
                <w:rFonts w:eastAsia="Times New Roman" w:cs="Times New Roman"/>
                <w:sz w:val="18"/>
                <w:szCs w:val="18"/>
              </w:rPr>
              <w:t>Bezolejowa sprężarka powietrza przeznaczona do współpracy z zaproponowanymi generatorami azotu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27362199" w:edGrp="everyone" w:colFirst="4" w:colLast="4"/>
            <w:permStart w:id="605500780" w:edGrp="everyone" w:colFirst="5" w:colLast="5"/>
            <w:permEnd w:id="1478759834"/>
            <w:permEnd w:id="56177390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616D87" w:rsidRDefault="00213B3E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213B3E">
              <w:rPr>
                <w:rFonts w:eastAsia="Times New Roman" w:cs="Times New Roman"/>
                <w:sz w:val="18"/>
                <w:szCs w:val="18"/>
              </w:rPr>
              <w:t>Generator lub generatory gazu, które dostarczą wszystkie niezbędne do pracy zaoferowanych spektrometrów gazy, bez potrzeby stosowania dodatkowych butli z gazem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99515619" w:edGrp="everyone" w:colFirst="4" w:colLast="4"/>
            <w:permStart w:id="536115275" w:edGrp="everyone" w:colFirst="5" w:colLast="5"/>
            <w:permEnd w:id="1227362199"/>
            <w:permEnd w:id="605500780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616D87" w:rsidRDefault="00213B3E" w:rsidP="00662ED9">
            <w:pPr>
              <w:tabs>
                <w:tab w:val="left" w:pos="495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213B3E">
              <w:rPr>
                <w:rFonts w:eastAsia="Times New Roman" w:cs="Times New Roman"/>
                <w:sz w:val="18"/>
                <w:szCs w:val="18"/>
              </w:rPr>
              <w:t>Szkolenie z obsługi zestawu LC-MS/MS  w siedzibie użytkownika (laboratorium) , co najmniej 5 dni .  Dostawca zapewnia szkolenie dotyczące obsługi zestawu  oraz co najmniej 3 dniowe szkolenie aplikacyjne.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B229A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B229A" w:rsidRDefault="006B22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70325718" w:edGrp="everyone" w:colFirst="4" w:colLast="4"/>
            <w:permStart w:id="962090888" w:edGrp="everyone" w:colFirst="5" w:colLast="5"/>
            <w:permEnd w:id="1099515619"/>
            <w:permEnd w:id="53611527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229A" w:rsidRDefault="006B22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229A" w:rsidRDefault="006B22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29A" w:rsidRPr="00662ED9" w:rsidRDefault="006B229A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Zestaw komputerowy składający się jednostki komputerowej, monitora i drukarki dedykowany do obsługi zestawu LC-MS/MS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9A" w:rsidRPr="00D7152F" w:rsidRDefault="006B229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9A" w:rsidRPr="00D7152F" w:rsidRDefault="006B229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229A" w:rsidRPr="00D7152F" w:rsidRDefault="006B229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229A" w:rsidRPr="00D7152F" w:rsidRDefault="006B229A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229A" w:rsidRPr="00D7152F" w:rsidRDefault="006B229A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229A" w:rsidRPr="00D7152F" w:rsidRDefault="006B229A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229A" w:rsidRPr="00D7152F" w:rsidRDefault="006B229A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6719920" w:edGrp="everyone" w:colFirst="4" w:colLast="4"/>
            <w:permStart w:id="416231327" w:edGrp="everyone" w:colFirst="5" w:colLast="5"/>
            <w:permEnd w:id="1770325718"/>
            <w:permEnd w:id="962090888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616D87" w:rsidRDefault="00662ED9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662ED9">
              <w:rPr>
                <w:rFonts w:eastAsia="Times New Roman" w:cs="Times New Roman"/>
                <w:sz w:val="18"/>
                <w:szCs w:val="18"/>
              </w:rPr>
              <w:t>Zasilacz awaryjny UPS o mocy pozornej nie mniejszej niż 10 kVA z instalacją elektryczną niezbędną do podłączenia zestawu LC/MS/MS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9573205" w:edGrp="everyone" w:colFirst="4" w:colLast="4"/>
            <w:permStart w:id="1895394233" w:edGrp="everyone" w:colFirst="5" w:colLast="5"/>
            <w:permEnd w:id="186719920"/>
            <w:permEnd w:id="416231327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D94" w:rsidRPr="00616D87" w:rsidRDefault="00662ED9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662ED9">
              <w:rPr>
                <w:rFonts w:eastAsia="Times New Roman" w:cs="Times New Roman"/>
                <w:sz w:val="18"/>
                <w:szCs w:val="18"/>
              </w:rPr>
              <w:t>Zestaw narzędziowo-złączkowy zawierający niezbędne narzędzia oraz elementy połączeniowe pozwalające na eksploatację zestawu LC/MS/MS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3B3E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64675306" w:edGrp="everyone" w:colFirst="4" w:colLast="4"/>
            <w:permStart w:id="1148075236" w:edGrp="everyone" w:colFirst="5" w:colLast="5"/>
            <w:permEnd w:id="1409573205"/>
            <w:permEnd w:id="1895394233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3B3E" w:rsidRDefault="00213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616D87" w:rsidRDefault="00662ED9" w:rsidP="00662ED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662ED9">
              <w:rPr>
                <w:rFonts w:eastAsia="Times New Roman" w:cs="Times New Roman"/>
                <w:sz w:val="18"/>
                <w:szCs w:val="18"/>
              </w:rPr>
              <w:t>Zestaw bezpieczeństwa zawierający szczelny zbiornik na fazy z zabezpieczeniem przez wydostawaniem się rozpuszczalników organicznych, wyposażony w zestaw szybko złączek dla szybkiego i łatwego opróżniania zbiornika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B3E" w:rsidRPr="00D7152F" w:rsidRDefault="00213B3E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13B3E" w:rsidRPr="00D7152F" w:rsidRDefault="00213B3E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20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40741710" w:edGrp="everyone" w:colFirst="4" w:colLast="4"/>
            <w:permStart w:id="133587574" w:edGrp="everyone" w:colFirst="5" w:colLast="5"/>
            <w:permEnd w:id="464675306"/>
            <w:permEnd w:id="1148075236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662ED9" w:rsidRDefault="00662ED9" w:rsidP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Stół dedykowany pod spektrometr z możliwością umieszczenia w nim pompy olejowej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17343459" w:edGrp="everyone" w:colFirst="4" w:colLast="4"/>
            <w:permStart w:id="1139618123" w:edGrp="everyone" w:colFirst="5" w:colLast="5"/>
            <w:permEnd w:id="1840741710"/>
            <w:permEnd w:id="133587574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>Stół pod chromatograf</w:t>
            </w:r>
            <w:r w:rsidR="006B229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zestaw komputerowy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60241146" w:edGrp="everyone" w:colFirst="4" w:colLast="4"/>
            <w:permStart w:id="1842903280" w:edGrp="everyone" w:colFirst="5" w:colLast="5"/>
            <w:permEnd w:id="517343459"/>
            <w:permEnd w:id="1139618123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Pompa olejowa (wstępna)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31797392" w:edGrp="everyone" w:colFirst="4" w:colLast="4"/>
            <w:permStart w:id="338571881" w:edGrp="everyone" w:colFirst="5" w:colLast="5"/>
            <w:permEnd w:id="960241146"/>
            <w:permEnd w:id="1842903280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Sterownik mikroprocesorowy z drukarką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92511200" w:edGrp="everyone" w:colFirst="4" w:colLast="4"/>
            <w:permStart w:id="1388522747" w:edGrp="everyone" w:colFirst="5" w:colLast="5"/>
            <w:permEnd w:id="831797392"/>
            <w:permEnd w:id="338571881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>Wszystkie elementy zestawu (urządzenia, oprogramowanie)  powinny  być kompatybilne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47890915" w:edGrp="everyone" w:colFirst="4" w:colLast="4"/>
            <w:permStart w:id="88093679" w:edGrp="everyone" w:colFirst="5" w:colLast="5"/>
            <w:permEnd w:id="1892511200"/>
            <w:permEnd w:id="1388522747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>Dostarczenie materiałów i odczynników potrzebnych do uruchomienia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62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22447880" w:edGrp="everyone" w:colFirst="4" w:colLast="4"/>
            <w:permStart w:id="916399180" w:edGrp="everyone" w:colFirst="5" w:colLast="5"/>
            <w:permEnd w:id="1247890915"/>
            <w:permEnd w:id="88093679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>Zapewnienie  bezpłatnego serwisu  gwarancyjnego obejmującego części zamienne, robociznę i dojazd, w zakresie całego zestawu LC-MS/MS wraz z oprzyrządowaniem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44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43288423" w:edGrp="everyone" w:colFirst="4" w:colLast="4"/>
            <w:permStart w:id="1034488723" w:edGrp="everyone" w:colFirst="5" w:colLast="5"/>
            <w:permEnd w:id="1922447880"/>
            <w:permEnd w:id="916399180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>Zapewnienie  serwisu pogwarancyjnego (serwis z siedzibą w Polsce) obejmującego cały zestaw LC-MS/MS wraz z oprzyrządowaniem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182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4563836" w:edGrp="everyone" w:colFirst="4" w:colLast="4"/>
            <w:permStart w:id="1026125402" w:edGrp="everyone" w:colFirst="5" w:colLast="5"/>
            <w:permEnd w:id="1143288423"/>
            <w:permEnd w:id="1034488723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>Wykonanie 2 bezpłatnych  przeglądów  w trakcie trwania gwarancji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71919071" w:edGrp="everyone" w:colFirst="4" w:colLast="4"/>
            <w:permStart w:id="1533093732" w:edGrp="everyone" w:colFirst="5" w:colLast="5"/>
            <w:permEnd w:id="1374563836"/>
            <w:permEnd w:id="1026125402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>Montaż, zainstalowanie i uruchomienie wstępne całego zestawu wraz  z oprzyrządowaniem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RPr="00D7152F" w:rsidTr="0012670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95590426" w:edGrp="everyone" w:colFirst="4" w:colLast="4"/>
            <w:permStart w:id="1556829875" w:edGrp="everyone" w:colFirst="5" w:colLast="5"/>
            <w:permEnd w:id="371919071"/>
            <w:permEnd w:id="1533093732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16D94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>Instrukcje obsługi  w języku polskim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F82E0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4A01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6A06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2ED9" w:rsidRPr="00662ED9" w:rsidRDefault="00662ED9" w:rsidP="00AE45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6702" w:rsidRPr="00D7152F" w:rsidTr="00126702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80812924" w:edGrp="everyone" w:colFirst="4" w:colLast="4"/>
            <w:permStart w:id="683357294" w:edGrp="everyone" w:colFirst="5" w:colLast="5"/>
            <w:permEnd w:id="1095590426"/>
            <w:permEnd w:id="1556829875"/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2ED9" w:rsidRDefault="00662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662ED9" w:rsidRDefault="00662ED9" w:rsidP="00662E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62ED9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 cenie wliczone dostarczenie i wniesienie do laboratorium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9" w:rsidRPr="00662ED9" w:rsidRDefault="00662ED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2ED9" w:rsidRPr="00662ED9" w:rsidRDefault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2ED9" w:rsidRPr="00662ED9" w:rsidRDefault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2ED9" w:rsidRPr="00662ED9" w:rsidRDefault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2ED9" w:rsidRPr="00662ED9" w:rsidRDefault="00662E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62ED9" w:rsidTr="00126702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2ED9" w:rsidRDefault="00662ED9" w:rsidP="00A574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499990525" w:edGrp="everyone" w:colFirst="1" w:colLast="1"/>
            <w:permStart w:id="1907850077" w:edGrp="everyone" w:colFirst="3" w:colLast="3"/>
            <w:permEnd w:id="1680812924"/>
            <w:permEnd w:id="68335729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E014E3" w:rsidRDefault="00662ED9" w:rsidP="00A5745F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2ED9" w:rsidRDefault="00662ED9" w:rsidP="00A5745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2ED9" w:rsidRPr="00E014E3" w:rsidRDefault="00662ED9" w:rsidP="00A5745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662ED9" w:rsidTr="00126702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ED9" w:rsidRDefault="00662ED9" w:rsidP="00A5745F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795098964" w:edGrp="everyone" w:colFirst="1" w:colLast="1"/>
            <w:permStart w:id="758992118" w:edGrp="everyone" w:colFirst="3" w:colLast="3"/>
            <w:permEnd w:id="499990525"/>
            <w:permEnd w:id="190785007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ED9" w:rsidRPr="00742498" w:rsidRDefault="00662ED9" w:rsidP="00A5745F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742498" w:rsidRDefault="00662ED9" w:rsidP="00A5745F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ED9" w:rsidRPr="00E014E3" w:rsidRDefault="00662ED9" w:rsidP="00A5745F">
            <w:pPr>
              <w:spacing w:after="0" w:line="259" w:lineRule="auto"/>
              <w:rPr>
                <w:sz w:val="24"/>
              </w:rPr>
            </w:pPr>
          </w:p>
        </w:tc>
      </w:tr>
      <w:permEnd w:id="795098964"/>
      <w:permEnd w:id="758992118"/>
    </w:tbl>
    <w:p w:rsidR="00BE3EF3" w:rsidRDefault="00BE3EF3" w:rsidP="003734DF"/>
    <w:p w:rsidR="00126702" w:rsidRDefault="00126702" w:rsidP="003734DF"/>
    <w:p w:rsidR="00126702" w:rsidRDefault="00126702" w:rsidP="003734DF"/>
    <w:p w:rsidR="00126702" w:rsidRDefault="00126702" w:rsidP="003734DF"/>
    <w:p w:rsidR="00126702" w:rsidRDefault="00126702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E16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89" w:rsidRDefault="001A2E89" w:rsidP="00EF4F7D">
      <w:pPr>
        <w:spacing w:after="0" w:line="240" w:lineRule="auto"/>
      </w:pPr>
      <w:r>
        <w:separator/>
      </w:r>
    </w:p>
  </w:endnote>
  <w:endnote w:type="continuationSeparator" w:id="0">
    <w:p w:rsidR="001A2E89" w:rsidRDefault="001A2E89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0F" w:rsidRDefault="00F349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89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0F" w:rsidRDefault="00F3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89" w:rsidRDefault="001A2E89" w:rsidP="00EF4F7D">
      <w:pPr>
        <w:spacing w:after="0" w:line="240" w:lineRule="auto"/>
      </w:pPr>
      <w:r>
        <w:separator/>
      </w:r>
    </w:p>
  </w:footnote>
  <w:footnote w:type="continuationSeparator" w:id="0">
    <w:p w:rsidR="001A2E89" w:rsidRDefault="001A2E89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0F" w:rsidRDefault="00F349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E459F5A" wp14:editId="1FFF05C1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8C9096" wp14:editId="4C938B4E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540DBF" wp14:editId="5AA02D21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</w:t>
                          </w:r>
                          <w:r w:rsidRPr="00F3490F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D7152F" w:rsidRPr="00F3490F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F3490F" w:rsidRPr="00F3490F">
                            <w:rPr>
                              <w:rFonts w:ascii="Book Antiqua" w:hAnsi="Book Antiqua"/>
                            </w:rPr>
                            <w:t>14</w:t>
                          </w:r>
                          <w:r w:rsidR="002327D4" w:rsidRPr="00F3490F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06EF4" w:rsidRPr="00F3490F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</w:t>
                    </w:r>
                    <w:r w:rsidRPr="00F3490F">
                      <w:rPr>
                        <w:rFonts w:ascii="Book Antiqua" w:hAnsi="Book Antiqua"/>
                      </w:rPr>
                      <w:t>272</w:t>
                    </w:r>
                    <w:r w:rsidR="00D7152F" w:rsidRPr="00F3490F">
                      <w:rPr>
                        <w:rFonts w:ascii="Book Antiqua" w:hAnsi="Book Antiqua"/>
                      </w:rPr>
                      <w:t>.</w:t>
                    </w:r>
                    <w:r w:rsidR="00F3490F" w:rsidRPr="00F3490F">
                      <w:rPr>
                        <w:rFonts w:ascii="Book Antiqua" w:hAnsi="Book Antiqua"/>
                      </w:rPr>
                      <w:t>14</w:t>
                    </w:r>
                    <w:r w:rsidR="002327D4" w:rsidRPr="00F3490F">
                      <w:rPr>
                        <w:rFonts w:ascii="Book Antiqua" w:hAnsi="Book Antiqua"/>
                      </w:rPr>
                      <w:t>.</w:t>
                    </w:r>
                    <w:r w:rsidR="00906EF4" w:rsidRPr="00F3490F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  2</w:t>
    </w:r>
    <w:r w:rsidR="005E41F7">
      <w:rPr>
        <w:rFonts w:ascii="Book Antiqua" w:hAnsi="Book Antiqua"/>
      </w:rPr>
      <w:t>A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0F" w:rsidRDefault="00F349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oOVYJpw0yxl2KTuLa9BCu8zvSfU=" w:salt="4H6CvekfeOBibhpv4wo54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26702"/>
    <w:rsid w:val="00132DCB"/>
    <w:rsid w:val="001422D9"/>
    <w:rsid w:val="001534AA"/>
    <w:rsid w:val="00157DAD"/>
    <w:rsid w:val="00162280"/>
    <w:rsid w:val="0017425A"/>
    <w:rsid w:val="001906DF"/>
    <w:rsid w:val="001949BA"/>
    <w:rsid w:val="001951AC"/>
    <w:rsid w:val="00197498"/>
    <w:rsid w:val="001A2E89"/>
    <w:rsid w:val="001B012B"/>
    <w:rsid w:val="001D556D"/>
    <w:rsid w:val="001E669D"/>
    <w:rsid w:val="001F2379"/>
    <w:rsid w:val="001F2539"/>
    <w:rsid w:val="0020067D"/>
    <w:rsid w:val="00201481"/>
    <w:rsid w:val="0020426D"/>
    <w:rsid w:val="00213B3E"/>
    <w:rsid w:val="002223CB"/>
    <w:rsid w:val="002258E0"/>
    <w:rsid w:val="00226E0E"/>
    <w:rsid w:val="002327D4"/>
    <w:rsid w:val="002355ED"/>
    <w:rsid w:val="0024131F"/>
    <w:rsid w:val="00243332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56F7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1F7"/>
    <w:rsid w:val="005E4B18"/>
    <w:rsid w:val="005F3267"/>
    <w:rsid w:val="005F3AE6"/>
    <w:rsid w:val="005F43C8"/>
    <w:rsid w:val="00616D87"/>
    <w:rsid w:val="00623B07"/>
    <w:rsid w:val="00623CA0"/>
    <w:rsid w:val="006242D4"/>
    <w:rsid w:val="006258E1"/>
    <w:rsid w:val="00632773"/>
    <w:rsid w:val="00633BB7"/>
    <w:rsid w:val="00636F33"/>
    <w:rsid w:val="006449A3"/>
    <w:rsid w:val="00646EF3"/>
    <w:rsid w:val="00651D4B"/>
    <w:rsid w:val="00653647"/>
    <w:rsid w:val="006621C1"/>
    <w:rsid w:val="00662ED9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B229A"/>
    <w:rsid w:val="006C0FCD"/>
    <w:rsid w:val="006C11D3"/>
    <w:rsid w:val="006C1726"/>
    <w:rsid w:val="006D1A2B"/>
    <w:rsid w:val="006D7E7D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135B2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6491"/>
    <w:rsid w:val="00997C59"/>
    <w:rsid w:val="009A3E43"/>
    <w:rsid w:val="009C11EA"/>
    <w:rsid w:val="009D795C"/>
    <w:rsid w:val="009E14D1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44737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6374A"/>
    <w:rsid w:val="00C8539F"/>
    <w:rsid w:val="00C93436"/>
    <w:rsid w:val="00CA43DC"/>
    <w:rsid w:val="00CA4A73"/>
    <w:rsid w:val="00CC35EF"/>
    <w:rsid w:val="00CC488D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7152F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D3220"/>
    <w:rsid w:val="00DE3A06"/>
    <w:rsid w:val="00DE71BF"/>
    <w:rsid w:val="00DF5F8C"/>
    <w:rsid w:val="00DF7FF4"/>
    <w:rsid w:val="00E014E3"/>
    <w:rsid w:val="00E16D94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1C95"/>
    <w:rsid w:val="00F12A7C"/>
    <w:rsid w:val="00F209E4"/>
    <w:rsid w:val="00F218BF"/>
    <w:rsid w:val="00F30D3B"/>
    <w:rsid w:val="00F3490F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3776-355E-41D9-944C-5B59B936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1258</Words>
  <Characters>7375</Characters>
  <Application>Microsoft Office Word</Application>
  <DocSecurity>8</DocSecurity>
  <Lines>614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7</cp:revision>
  <dcterms:created xsi:type="dcterms:W3CDTF">2015-09-29T08:16:00Z</dcterms:created>
  <dcterms:modified xsi:type="dcterms:W3CDTF">2015-10-22T07:50:00Z</dcterms:modified>
</cp:coreProperties>
</file>